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A759B" w14:textId="77777777" w:rsidR="00F44064" w:rsidRDefault="00F44064"/>
    <w:p w14:paraId="31DE8C4F" w14:textId="77777777" w:rsidR="00FB1D85" w:rsidRDefault="00FB1D85" w:rsidP="00FB1D85">
      <w:pPr>
        <w:spacing w:after="120"/>
        <w:ind w:right="284"/>
        <w:rPr>
          <w:rFonts w:ascii="Calibri" w:eastAsia="Calibri" w:hAnsi="Calibri" w:cs="Times New Roman"/>
          <w:b/>
        </w:rPr>
      </w:pPr>
      <w:r>
        <w:rPr>
          <w:rFonts w:ascii="Calibri" w:eastAsia="Calibri" w:hAnsi="Calibri" w:cs="Times New Roman"/>
          <w:b/>
        </w:rPr>
        <w:t xml:space="preserve">Numer postępowania: </w:t>
      </w:r>
      <w:r>
        <w:rPr>
          <w:rFonts w:ascii="Calibri" w:eastAsia="Calibri" w:hAnsi="Calibri" w:cs="Times New Roman"/>
          <w:bCs/>
        </w:rPr>
        <w:t>3/2025/PZ</w:t>
      </w:r>
    </w:p>
    <w:p w14:paraId="41B973BD" w14:textId="51B5B7DF" w:rsidR="00FB1D85" w:rsidRDefault="002F27DF" w:rsidP="00FB1D85">
      <w:pPr>
        <w:spacing w:after="120"/>
        <w:ind w:right="284"/>
        <w:jc w:val="right"/>
        <w:rPr>
          <w:rFonts w:ascii="Calibri" w:eastAsia="Calibri" w:hAnsi="Calibri" w:cs="Times New Roman"/>
          <w:bCs/>
        </w:rPr>
      </w:pPr>
      <w:r>
        <w:rPr>
          <w:rFonts w:ascii="Calibri" w:eastAsia="Calibri" w:hAnsi="Calibri" w:cs="Times New Roman"/>
          <w:bCs/>
        </w:rPr>
        <w:t xml:space="preserve">Katowice, </w:t>
      </w:r>
      <w:r w:rsidR="001672D2">
        <w:rPr>
          <w:rFonts w:ascii="Calibri" w:eastAsia="Calibri" w:hAnsi="Calibri" w:cs="Times New Roman"/>
          <w:bCs/>
        </w:rPr>
        <w:t>29</w:t>
      </w:r>
      <w:r>
        <w:rPr>
          <w:rFonts w:ascii="Calibri" w:eastAsia="Calibri" w:hAnsi="Calibri" w:cs="Times New Roman"/>
          <w:bCs/>
        </w:rPr>
        <w:t>.07</w:t>
      </w:r>
      <w:r w:rsidR="00FB1D85">
        <w:rPr>
          <w:rFonts w:ascii="Calibri" w:eastAsia="Calibri" w:hAnsi="Calibri" w:cs="Times New Roman"/>
          <w:bCs/>
        </w:rPr>
        <w:t>.2025 r.</w:t>
      </w:r>
    </w:p>
    <w:p w14:paraId="0299E69E" w14:textId="77777777" w:rsidR="00FB1D85" w:rsidRDefault="00FB1D85" w:rsidP="00FB1D85">
      <w:pPr>
        <w:spacing w:after="120"/>
        <w:ind w:right="284"/>
        <w:jc w:val="right"/>
        <w:rPr>
          <w:rFonts w:ascii="Calibri" w:eastAsia="Calibri" w:hAnsi="Calibri" w:cs="Times New Roman"/>
          <w:bCs/>
        </w:rPr>
      </w:pPr>
    </w:p>
    <w:p w14:paraId="6530DD6A" w14:textId="77777777" w:rsidR="00FB1D85" w:rsidRPr="003F38A9" w:rsidRDefault="00FB1D85" w:rsidP="00FB1D85">
      <w:pPr>
        <w:spacing w:after="0" w:line="240" w:lineRule="auto"/>
        <w:ind w:right="284"/>
        <w:jc w:val="center"/>
        <w:rPr>
          <w:rFonts w:ascii="Calibri" w:eastAsia="Calibri" w:hAnsi="Calibri" w:cs="Times New Roman"/>
          <w:b/>
          <w:spacing w:val="-2"/>
          <w:sz w:val="24"/>
          <w:szCs w:val="24"/>
        </w:rPr>
      </w:pPr>
      <w:r w:rsidRPr="003F38A9">
        <w:rPr>
          <w:rFonts w:ascii="Calibri" w:eastAsia="Calibri" w:hAnsi="Calibri" w:cs="Times New Roman"/>
          <w:b/>
          <w:sz w:val="24"/>
          <w:szCs w:val="24"/>
        </w:rPr>
        <w:t>Zapytanie</w:t>
      </w:r>
      <w:r w:rsidRPr="003F38A9">
        <w:rPr>
          <w:rFonts w:ascii="Calibri" w:eastAsia="Calibri" w:hAnsi="Calibri" w:cs="Times New Roman"/>
          <w:b/>
          <w:spacing w:val="-7"/>
          <w:sz w:val="24"/>
          <w:szCs w:val="24"/>
        </w:rPr>
        <w:t xml:space="preserve"> </w:t>
      </w:r>
      <w:r w:rsidRPr="003F38A9">
        <w:rPr>
          <w:rFonts w:ascii="Calibri" w:eastAsia="Calibri" w:hAnsi="Calibri" w:cs="Times New Roman"/>
          <w:b/>
          <w:sz w:val="24"/>
          <w:szCs w:val="24"/>
        </w:rPr>
        <w:t>ofertowe</w:t>
      </w:r>
      <w:r w:rsidRPr="003F38A9">
        <w:rPr>
          <w:rFonts w:ascii="Calibri" w:eastAsia="Calibri" w:hAnsi="Calibri" w:cs="Times New Roman"/>
          <w:b/>
          <w:spacing w:val="-7"/>
          <w:sz w:val="24"/>
          <w:szCs w:val="24"/>
        </w:rPr>
        <w:t xml:space="preserve"> </w:t>
      </w:r>
      <w:r w:rsidRPr="003F38A9">
        <w:rPr>
          <w:rFonts w:ascii="Calibri" w:eastAsia="Calibri" w:hAnsi="Calibri" w:cs="Times New Roman"/>
          <w:b/>
          <w:sz w:val="24"/>
          <w:szCs w:val="24"/>
        </w:rPr>
        <w:t>numer</w:t>
      </w:r>
      <w:r w:rsidRPr="003F38A9">
        <w:rPr>
          <w:rFonts w:ascii="Calibri" w:eastAsia="Calibri" w:hAnsi="Calibri" w:cs="Times New Roman"/>
          <w:b/>
          <w:spacing w:val="-5"/>
          <w:sz w:val="24"/>
          <w:szCs w:val="24"/>
        </w:rPr>
        <w:t xml:space="preserve"> </w:t>
      </w:r>
      <w:bookmarkStart w:id="0" w:name="_Hlk195617523"/>
      <w:r>
        <w:rPr>
          <w:rFonts w:ascii="Calibri" w:eastAsia="Calibri" w:hAnsi="Calibri" w:cs="Times New Roman"/>
          <w:b/>
          <w:spacing w:val="-2"/>
          <w:sz w:val="24"/>
          <w:szCs w:val="24"/>
        </w:rPr>
        <w:t>3</w:t>
      </w:r>
      <w:r w:rsidRPr="003F38A9">
        <w:rPr>
          <w:rFonts w:ascii="Calibri" w:eastAsia="Calibri" w:hAnsi="Calibri" w:cs="Times New Roman"/>
          <w:b/>
          <w:spacing w:val="-2"/>
          <w:sz w:val="24"/>
          <w:szCs w:val="24"/>
        </w:rPr>
        <w:t>/2025/PZ</w:t>
      </w:r>
    </w:p>
    <w:p w14:paraId="1EAB172F" w14:textId="77777777" w:rsidR="00FB1D85" w:rsidRDefault="00FB1D85" w:rsidP="00FB1D85">
      <w:pPr>
        <w:spacing w:after="0" w:line="240" w:lineRule="auto"/>
        <w:ind w:right="284"/>
        <w:jc w:val="center"/>
        <w:rPr>
          <w:rFonts w:cstheme="minorHAnsi"/>
          <w:b/>
          <w:sz w:val="24"/>
          <w:szCs w:val="24"/>
        </w:rPr>
      </w:pPr>
      <w:bookmarkStart w:id="1" w:name="_Hlk195621606"/>
      <w:bookmarkEnd w:id="0"/>
      <w:r w:rsidRPr="003F38A9">
        <w:rPr>
          <w:rFonts w:ascii="Calibri" w:eastAsia="Calibri" w:hAnsi="Calibri" w:cs="Times New Roman"/>
          <w:b/>
          <w:sz w:val="24"/>
          <w:szCs w:val="24"/>
        </w:rPr>
        <w:t xml:space="preserve">dot. </w:t>
      </w:r>
      <w:bookmarkStart w:id="2" w:name="_Hlk195623424"/>
      <w:r w:rsidRPr="003F38A9">
        <w:rPr>
          <w:rFonts w:cstheme="minorHAnsi"/>
          <w:b/>
          <w:sz w:val="24"/>
          <w:szCs w:val="24"/>
        </w:rPr>
        <w:t xml:space="preserve">zakupu i dostawy laptopów w ilości 5 szt. wraz z monitorem ( </w:t>
      </w:r>
      <w:r w:rsidR="00561F74">
        <w:rPr>
          <w:rFonts w:cstheme="minorHAnsi"/>
          <w:b/>
          <w:sz w:val="24"/>
          <w:szCs w:val="24"/>
        </w:rPr>
        <w:t xml:space="preserve">3 </w:t>
      </w:r>
      <w:r w:rsidRPr="003F38A9">
        <w:rPr>
          <w:rFonts w:cstheme="minorHAnsi"/>
          <w:b/>
          <w:sz w:val="24"/>
          <w:szCs w:val="24"/>
        </w:rPr>
        <w:t xml:space="preserve">szt.), wyposażeniem </w:t>
      </w:r>
    </w:p>
    <w:p w14:paraId="24A5313B" w14:textId="77777777" w:rsidR="00FB1D85" w:rsidRDefault="00FB1D85" w:rsidP="00FB1D85">
      <w:pPr>
        <w:spacing w:after="0" w:line="240" w:lineRule="auto"/>
        <w:ind w:right="284"/>
        <w:jc w:val="center"/>
        <w:rPr>
          <w:rFonts w:cstheme="minorHAnsi"/>
          <w:b/>
          <w:sz w:val="24"/>
          <w:szCs w:val="24"/>
        </w:rPr>
      </w:pPr>
      <w:r w:rsidRPr="003F38A9">
        <w:rPr>
          <w:rFonts w:cstheme="minorHAnsi"/>
          <w:b/>
          <w:sz w:val="24"/>
          <w:szCs w:val="24"/>
        </w:rPr>
        <w:t xml:space="preserve">( mysz </w:t>
      </w:r>
      <w:r w:rsidR="00561F74">
        <w:rPr>
          <w:rFonts w:cstheme="minorHAnsi"/>
          <w:b/>
          <w:sz w:val="24"/>
          <w:szCs w:val="24"/>
        </w:rPr>
        <w:t>5</w:t>
      </w:r>
      <w:r w:rsidRPr="003F38A9">
        <w:rPr>
          <w:rFonts w:cstheme="minorHAnsi"/>
          <w:b/>
          <w:sz w:val="24"/>
          <w:szCs w:val="24"/>
        </w:rPr>
        <w:t xml:space="preserve"> szt., klawiatura </w:t>
      </w:r>
      <w:r w:rsidR="00561F74">
        <w:rPr>
          <w:rFonts w:cstheme="minorHAnsi"/>
          <w:b/>
          <w:sz w:val="24"/>
          <w:szCs w:val="24"/>
        </w:rPr>
        <w:t>3</w:t>
      </w:r>
      <w:r w:rsidRPr="003F38A9">
        <w:rPr>
          <w:rFonts w:cstheme="minorHAnsi"/>
          <w:b/>
          <w:sz w:val="24"/>
          <w:szCs w:val="24"/>
        </w:rPr>
        <w:t xml:space="preserve"> szt.), systemami operacyjnymi, pakietami biurowymi</w:t>
      </w:r>
    </w:p>
    <w:p w14:paraId="705E5F06" w14:textId="435BB7E9" w:rsidR="00FB1D85" w:rsidRPr="003F38A9" w:rsidRDefault="00FB1D85" w:rsidP="00FB1D85">
      <w:pPr>
        <w:spacing w:after="0" w:line="240" w:lineRule="auto"/>
        <w:ind w:right="284"/>
        <w:jc w:val="center"/>
        <w:rPr>
          <w:rFonts w:cstheme="minorHAnsi"/>
          <w:sz w:val="24"/>
          <w:szCs w:val="24"/>
        </w:rPr>
      </w:pPr>
      <w:r w:rsidRPr="003F38A9">
        <w:rPr>
          <w:rFonts w:cstheme="minorHAnsi"/>
          <w:b/>
          <w:sz w:val="24"/>
          <w:szCs w:val="24"/>
        </w:rPr>
        <w:t xml:space="preserve"> (pakiet office, </w:t>
      </w:r>
      <w:r w:rsidR="00561F74">
        <w:rPr>
          <w:rFonts w:cstheme="minorHAnsi"/>
          <w:b/>
          <w:sz w:val="24"/>
          <w:szCs w:val="24"/>
        </w:rPr>
        <w:t xml:space="preserve">systemem operacyjnym </w:t>
      </w:r>
      <w:r w:rsidRPr="003F38A9">
        <w:rPr>
          <w:rFonts w:cstheme="minorHAnsi"/>
          <w:b/>
          <w:sz w:val="24"/>
          <w:szCs w:val="24"/>
        </w:rPr>
        <w:t>windows)</w:t>
      </w:r>
      <w:r w:rsidRPr="003F38A9">
        <w:rPr>
          <w:rFonts w:cstheme="minorHAnsi"/>
          <w:sz w:val="24"/>
          <w:szCs w:val="24"/>
        </w:rPr>
        <w:t xml:space="preserve">   </w:t>
      </w:r>
    </w:p>
    <w:p w14:paraId="6F706B07" w14:textId="77777777" w:rsidR="00FB1D85" w:rsidRPr="003F38A9" w:rsidRDefault="00FB1D85" w:rsidP="00FB1D85">
      <w:pPr>
        <w:spacing w:after="0" w:line="240" w:lineRule="auto"/>
        <w:ind w:right="284"/>
        <w:jc w:val="center"/>
        <w:rPr>
          <w:rFonts w:ascii="Calibri" w:eastAsia="Calibri" w:hAnsi="Calibri" w:cs="Times New Roman"/>
          <w:b/>
          <w:sz w:val="24"/>
          <w:szCs w:val="24"/>
        </w:rPr>
      </w:pPr>
      <w:r w:rsidRPr="003F38A9">
        <w:rPr>
          <w:rFonts w:ascii="Calibri" w:eastAsia="Calibri" w:hAnsi="Calibri" w:cs="Times New Roman"/>
          <w:b/>
          <w:sz w:val="24"/>
          <w:szCs w:val="24"/>
        </w:rPr>
        <w:t xml:space="preserve">w ramach </w:t>
      </w:r>
      <w:bookmarkEnd w:id="1"/>
      <w:bookmarkEnd w:id="2"/>
      <w:r w:rsidRPr="003F38A9">
        <w:rPr>
          <w:rFonts w:ascii="Calibri" w:eastAsia="Calibri" w:hAnsi="Calibri" w:cs="Times New Roman"/>
          <w:b/>
          <w:sz w:val="24"/>
          <w:szCs w:val="24"/>
        </w:rPr>
        <w:t xml:space="preserve">zadania publicznego zleconego na podstawie otwartego konkursu ofert pn. „Akademia Wsparcia – krajowy system wspierania rozwoju opieki wczesnodziecięcej w Polsce – 2024-2026. Konkurs uzupełniający” ogłoszonego przez Ministra Rodziny, Pracy i Polityki Społecznej - </w:t>
      </w:r>
      <w:r w:rsidRPr="003F38A9">
        <w:rPr>
          <w:rFonts w:ascii="Calibri" w:eastAsia="Calibri" w:hAnsi="Calibri" w:cs="Times New Roman"/>
          <w:bCs/>
          <w:sz w:val="24"/>
          <w:szCs w:val="24"/>
        </w:rPr>
        <w:t>numer umowy  DPR/664/2025</w:t>
      </w:r>
    </w:p>
    <w:p w14:paraId="46C6E381" w14:textId="77777777" w:rsidR="00FB1D85" w:rsidRDefault="00FB1D85" w:rsidP="00FB1D85">
      <w:pPr>
        <w:spacing w:after="0" w:line="240" w:lineRule="auto"/>
        <w:ind w:right="284"/>
        <w:jc w:val="center"/>
        <w:rPr>
          <w:rFonts w:ascii="Calibri" w:eastAsia="Calibri" w:hAnsi="Calibri" w:cs="Times New Roman"/>
          <w:b/>
          <w:sz w:val="28"/>
        </w:rPr>
      </w:pPr>
    </w:p>
    <w:p w14:paraId="57129E5C" w14:textId="77777777" w:rsidR="00FB1D85" w:rsidRDefault="00FB1D85" w:rsidP="00FB1D85">
      <w:pPr>
        <w:numPr>
          <w:ilvl w:val="0"/>
          <w:numId w:val="1"/>
        </w:numPr>
        <w:spacing w:before="168" w:after="120" w:line="276" w:lineRule="auto"/>
        <w:ind w:right="283"/>
        <w:jc w:val="both"/>
        <w:rPr>
          <w:rFonts w:eastAsia="Calibri" w:cstheme="minorHAnsi"/>
          <w:b/>
          <w:sz w:val="24"/>
          <w:szCs w:val="24"/>
        </w:rPr>
      </w:pPr>
      <w:r>
        <w:rPr>
          <w:rFonts w:eastAsia="Calibri" w:cstheme="minorHAnsi"/>
          <w:b/>
          <w:sz w:val="24"/>
          <w:szCs w:val="24"/>
        </w:rPr>
        <w:t>Informacje ogólne</w:t>
      </w:r>
    </w:p>
    <w:p w14:paraId="005208BE" w14:textId="77777777" w:rsidR="00FB1D85" w:rsidRDefault="00FB1D85" w:rsidP="00FB1D85">
      <w:pPr>
        <w:keepNext/>
        <w:keepLines/>
        <w:spacing w:after="0" w:line="240" w:lineRule="auto"/>
        <w:outlineLvl w:val="1"/>
        <w:rPr>
          <w:rFonts w:eastAsiaTheme="majorEastAsia" w:cstheme="minorHAnsi"/>
          <w:b/>
          <w:bCs/>
        </w:rPr>
      </w:pPr>
      <w:r>
        <w:rPr>
          <w:rFonts w:eastAsiaTheme="majorEastAsia" w:cstheme="minorHAnsi"/>
          <w:b/>
          <w:bCs/>
          <w:spacing w:val="-2"/>
        </w:rPr>
        <w:t>Zamawiający:</w:t>
      </w:r>
    </w:p>
    <w:p w14:paraId="662601EA" w14:textId="77777777" w:rsidR="00FB1D85" w:rsidRDefault="00FB1D85" w:rsidP="00FB1D85">
      <w:pPr>
        <w:spacing w:after="0" w:line="240" w:lineRule="auto"/>
        <w:ind w:right="4"/>
        <w:rPr>
          <w:rFonts w:eastAsia="Calibri" w:cstheme="minorHAnsi"/>
        </w:rPr>
      </w:pPr>
      <w:r>
        <w:rPr>
          <w:rFonts w:eastAsia="Calibri" w:cstheme="minorHAnsi"/>
        </w:rPr>
        <w:t>Fundacja</w:t>
      </w:r>
      <w:r>
        <w:rPr>
          <w:rFonts w:eastAsia="Calibri" w:cstheme="minorHAnsi"/>
          <w:spacing w:val="-8"/>
        </w:rPr>
        <w:t xml:space="preserve"> </w:t>
      </w:r>
      <w:r>
        <w:rPr>
          <w:rFonts w:eastAsia="Calibri" w:cstheme="minorHAnsi"/>
        </w:rPr>
        <w:t>Rozwoju</w:t>
      </w:r>
      <w:r>
        <w:rPr>
          <w:rFonts w:eastAsia="Calibri" w:cstheme="minorHAnsi"/>
          <w:spacing w:val="-8"/>
        </w:rPr>
        <w:t xml:space="preserve"> </w:t>
      </w:r>
      <w:r>
        <w:rPr>
          <w:rFonts w:eastAsia="Calibri" w:cstheme="minorHAnsi"/>
        </w:rPr>
        <w:t>Demokracji</w:t>
      </w:r>
      <w:r>
        <w:rPr>
          <w:rFonts w:eastAsia="Calibri" w:cstheme="minorHAnsi"/>
          <w:spacing w:val="-7"/>
        </w:rPr>
        <w:t xml:space="preserve"> </w:t>
      </w:r>
      <w:r>
        <w:rPr>
          <w:rFonts w:eastAsia="Calibri" w:cstheme="minorHAnsi"/>
        </w:rPr>
        <w:t>Lokalnej</w:t>
      </w:r>
      <w:r>
        <w:rPr>
          <w:rFonts w:eastAsia="Calibri" w:cstheme="minorHAnsi"/>
          <w:spacing w:val="-4"/>
        </w:rPr>
        <w:t xml:space="preserve"> </w:t>
      </w:r>
      <w:r>
        <w:rPr>
          <w:rFonts w:eastAsia="Calibri" w:cstheme="minorHAnsi"/>
        </w:rPr>
        <w:t>im.</w:t>
      </w:r>
      <w:r>
        <w:rPr>
          <w:rFonts w:eastAsia="Calibri" w:cstheme="minorHAnsi"/>
          <w:spacing w:val="-8"/>
        </w:rPr>
        <w:t xml:space="preserve"> </w:t>
      </w:r>
      <w:r>
        <w:rPr>
          <w:rFonts w:eastAsia="Calibri" w:cstheme="minorHAnsi"/>
        </w:rPr>
        <w:t>Jerzego</w:t>
      </w:r>
      <w:r>
        <w:rPr>
          <w:rFonts w:eastAsia="Calibri" w:cstheme="minorHAnsi"/>
          <w:spacing w:val="-8"/>
        </w:rPr>
        <w:t xml:space="preserve"> </w:t>
      </w:r>
      <w:r>
        <w:rPr>
          <w:rFonts w:eastAsia="Calibri" w:cstheme="minorHAnsi"/>
        </w:rPr>
        <w:t xml:space="preserve">Regulskiego </w:t>
      </w:r>
    </w:p>
    <w:p w14:paraId="5B24643F" w14:textId="77777777" w:rsidR="00FB1D85" w:rsidRDefault="00FB1D85" w:rsidP="00FB1D85">
      <w:pPr>
        <w:spacing w:after="0" w:line="240" w:lineRule="auto"/>
        <w:ind w:right="4"/>
        <w:rPr>
          <w:rFonts w:eastAsia="Calibri" w:cstheme="minorHAnsi"/>
        </w:rPr>
      </w:pPr>
      <w:r>
        <w:rPr>
          <w:rFonts w:eastAsia="Calibri" w:cstheme="minorHAnsi"/>
        </w:rPr>
        <w:t>ul. Edwarda Jelinka 6</w:t>
      </w:r>
    </w:p>
    <w:p w14:paraId="1E269EE1" w14:textId="77777777" w:rsidR="00FB1D85" w:rsidRDefault="00FB1D85" w:rsidP="00FB1D85">
      <w:pPr>
        <w:spacing w:after="0" w:line="240" w:lineRule="auto"/>
        <w:ind w:right="4"/>
        <w:rPr>
          <w:rFonts w:eastAsia="Calibri" w:cstheme="minorHAnsi"/>
        </w:rPr>
      </w:pPr>
      <w:r>
        <w:rPr>
          <w:rFonts w:eastAsia="Calibri" w:cstheme="minorHAnsi"/>
        </w:rPr>
        <w:t>01-646 Warszawa</w:t>
      </w:r>
    </w:p>
    <w:p w14:paraId="4AA9D6FC" w14:textId="77777777" w:rsidR="00FB1D85" w:rsidRDefault="00FB1D85" w:rsidP="00FB1D85">
      <w:pPr>
        <w:spacing w:after="0" w:line="240" w:lineRule="auto"/>
        <w:ind w:left="142" w:right="4"/>
        <w:rPr>
          <w:rFonts w:eastAsia="Calibri" w:cstheme="minorHAnsi"/>
        </w:rPr>
      </w:pPr>
    </w:p>
    <w:p w14:paraId="70A952B1" w14:textId="77777777" w:rsidR="00FB1D85" w:rsidRDefault="00FB1D85" w:rsidP="00FB1D85">
      <w:pPr>
        <w:spacing w:after="0" w:line="240" w:lineRule="auto"/>
        <w:ind w:right="4"/>
        <w:rPr>
          <w:rFonts w:eastAsia="Calibri" w:cstheme="minorHAnsi"/>
          <w:spacing w:val="-2"/>
        </w:rPr>
      </w:pPr>
      <w:r>
        <w:rPr>
          <w:rFonts w:eastAsia="Calibri" w:cstheme="minorHAnsi"/>
          <w:b/>
          <w:bCs/>
        </w:rPr>
        <w:t>NIP:</w:t>
      </w:r>
      <w:r>
        <w:rPr>
          <w:rFonts w:eastAsia="Calibri" w:cstheme="minorHAnsi"/>
        </w:rPr>
        <w:t xml:space="preserve"> 522-000-18-95 </w:t>
      </w:r>
      <w:r>
        <w:rPr>
          <w:rFonts w:eastAsia="Calibri" w:cstheme="minorHAnsi"/>
          <w:b/>
          <w:bCs/>
        </w:rPr>
        <w:t>REGON:</w:t>
      </w:r>
      <w:r>
        <w:rPr>
          <w:rFonts w:eastAsia="Calibri" w:cstheme="minorHAnsi"/>
          <w:spacing w:val="-10"/>
        </w:rPr>
        <w:t xml:space="preserve"> </w:t>
      </w:r>
      <w:r>
        <w:rPr>
          <w:rFonts w:eastAsia="Calibri" w:cstheme="minorHAnsi"/>
          <w:spacing w:val="-2"/>
        </w:rPr>
        <w:t>002006030</w:t>
      </w:r>
      <w:r>
        <w:rPr>
          <w:rFonts w:eastAsia="Calibri" w:cstheme="minorHAnsi"/>
        </w:rPr>
        <w:t xml:space="preserve"> </w:t>
      </w:r>
      <w:r>
        <w:rPr>
          <w:rFonts w:eastAsia="Calibri" w:cstheme="minorHAnsi"/>
          <w:b/>
          <w:bCs/>
        </w:rPr>
        <w:t>KRS</w:t>
      </w:r>
      <w:r>
        <w:rPr>
          <w:rFonts w:eastAsia="Calibri" w:cstheme="minorHAnsi"/>
          <w:spacing w:val="-8"/>
        </w:rPr>
        <w:t xml:space="preserve">: </w:t>
      </w:r>
      <w:r>
        <w:rPr>
          <w:rFonts w:eastAsia="Calibri" w:cstheme="minorHAnsi"/>
          <w:spacing w:val="-2"/>
        </w:rPr>
        <w:t>0000052000</w:t>
      </w:r>
    </w:p>
    <w:p w14:paraId="2AD645A4" w14:textId="77777777" w:rsidR="00FB1D85" w:rsidRDefault="00FB1D85" w:rsidP="00FB1D85">
      <w:pPr>
        <w:spacing w:after="0" w:line="240" w:lineRule="auto"/>
        <w:ind w:right="4"/>
        <w:rPr>
          <w:rFonts w:eastAsia="Calibri" w:cstheme="minorHAnsi"/>
          <w:spacing w:val="-2"/>
        </w:rPr>
      </w:pPr>
    </w:p>
    <w:p w14:paraId="793A696F" w14:textId="77777777" w:rsidR="00FB1D85" w:rsidRDefault="00FB1D85" w:rsidP="00FB1D85">
      <w:pPr>
        <w:spacing w:after="0" w:line="240" w:lineRule="auto"/>
        <w:ind w:right="4"/>
        <w:rPr>
          <w:rFonts w:eastAsia="Calibri" w:cstheme="minorHAnsi"/>
          <w:spacing w:val="-2"/>
        </w:rPr>
      </w:pPr>
      <w:r>
        <w:rPr>
          <w:rFonts w:eastAsia="Calibri" w:cstheme="minorHAnsi"/>
          <w:spacing w:val="-2"/>
        </w:rPr>
        <w:t xml:space="preserve">Ośrodek Regionalny </w:t>
      </w:r>
    </w:p>
    <w:p w14:paraId="50EBC4C1" w14:textId="77777777" w:rsidR="00FB1D85" w:rsidRDefault="00FB1D85" w:rsidP="00FB1D85">
      <w:pPr>
        <w:spacing w:after="0" w:line="240" w:lineRule="auto"/>
        <w:ind w:right="4"/>
        <w:rPr>
          <w:rFonts w:eastAsia="Calibri" w:cstheme="minorHAnsi"/>
          <w:spacing w:val="-2"/>
        </w:rPr>
      </w:pPr>
      <w:r>
        <w:rPr>
          <w:rFonts w:eastAsia="Calibri" w:cstheme="minorHAnsi"/>
          <w:spacing w:val="-2"/>
        </w:rPr>
        <w:t>Ośrodek Kształcenia Samorządu Terytorialnego im. Waleriana Pańki</w:t>
      </w:r>
    </w:p>
    <w:p w14:paraId="7FE7FCA5" w14:textId="77777777" w:rsidR="00FB1D85" w:rsidRDefault="00FB1D85" w:rsidP="00FB1D85">
      <w:pPr>
        <w:spacing w:after="0" w:line="240" w:lineRule="auto"/>
        <w:ind w:right="4"/>
        <w:rPr>
          <w:rFonts w:eastAsia="Calibri" w:cstheme="minorHAnsi"/>
        </w:rPr>
      </w:pPr>
      <w:r>
        <w:rPr>
          <w:rFonts w:eastAsia="Calibri" w:cstheme="minorHAnsi"/>
          <w:spacing w:val="-2"/>
        </w:rPr>
        <w:t xml:space="preserve">Ul. Moniuszki 7, 40-005 Katowice </w:t>
      </w:r>
    </w:p>
    <w:p w14:paraId="01D452A9" w14:textId="77777777" w:rsidR="00FB1D85" w:rsidRDefault="00FB1D85" w:rsidP="00FB1D85">
      <w:pPr>
        <w:spacing w:before="1" w:after="120"/>
        <w:rPr>
          <w:rFonts w:eastAsia="Calibri" w:cstheme="minorHAnsi"/>
        </w:rPr>
      </w:pPr>
    </w:p>
    <w:p w14:paraId="4973D5AA" w14:textId="4FEF155D" w:rsidR="00FB1D85" w:rsidRDefault="00FB1D85" w:rsidP="00FB1D85">
      <w:pPr>
        <w:spacing w:after="0" w:line="240" w:lineRule="auto"/>
        <w:rPr>
          <w:rFonts w:cstheme="minorHAnsi"/>
        </w:rPr>
      </w:pPr>
      <w:r>
        <w:rPr>
          <w:rFonts w:cstheme="minorHAnsi"/>
          <w:b/>
        </w:rPr>
        <w:t>Termin</w:t>
      </w:r>
      <w:r>
        <w:rPr>
          <w:rFonts w:cstheme="minorHAnsi"/>
          <w:b/>
          <w:spacing w:val="-11"/>
        </w:rPr>
        <w:t xml:space="preserve"> </w:t>
      </w:r>
      <w:r>
        <w:rPr>
          <w:rFonts w:cstheme="minorHAnsi"/>
          <w:b/>
        </w:rPr>
        <w:t>składania</w:t>
      </w:r>
      <w:r>
        <w:rPr>
          <w:rFonts w:cstheme="minorHAnsi"/>
          <w:b/>
          <w:spacing w:val="-11"/>
        </w:rPr>
        <w:t xml:space="preserve"> </w:t>
      </w:r>
      <w:r>
        <w:rPr>
          <w:rFonts w:cstheme="minorHAnsi"/>
          <w:b/>
        </w:rPr>
        <w:t>oferty:</w:t>
      </w:r>
      <w:r>
        <w:rPr>
          <w:rFonts w:cstheme="minorHAnsi"/>
          <w:b/>
          <w:spacing w:val="-8"/>
        </w:rPr>
        <w:t xml:space="preserve"> </w:t>
      </w:r>
      <w:r w:rsidR="001672D2">
        <w:rPr>
          <w:rFonts w:cstheme="minorHAnsi"/>
        </w:rPr>
        <w:t>06</w:t>
      </w:r>
      <w:r w:rsidR="002F27DF">
        <w:rPr>
          <w:rFonts w:cstheme="minorHAnsi"/>
        </w:rPr>
        <w:t>.08</w:t>
      </w:r>
      <w:r>
        <w:rPr>
          <w:rFonts w:cstheme="minorHAnsi"/>
        </w:rPr>
        <w:t>.2025 r. do godziny 11:00</w:t>
      </w:r>
    </w:p>
    <w:p w14:paraId="7BD8C468" w14:textId="77777777" w:rsidR="00FB1D85" w:rsidRDefault="00FB1D85" w:rsidP="00FB1D85">
      <w:pPr>
        <w:keepNext/>
        <w:keepLines/>
        <w:spacing w:before="243" w:after="80"/>
        <w:jc w:val="both"/>
        <w:outlineLvl w:val="1"/>
        <w:rPr>
          <w:rFonts w:eastAsiaTheme="majorEastAsia" w:cstheme="minorHAnsi"/>
          <w:b/>
          <w:bCs/>
        </w:rPr>
      </w:pPr>
      <w:r>
        <w:rPr>
          <w:rFonts w:eastAsiaTheme="majorEastAsia" w:cstheme="minorHAnsi"/>
          <w:b/>
          <w:bCs/>
        </w:rPr>
        <w:t>Tryb</w:t>
      </w:r>
      <w:r>
        <w:rPr>
          <w:rFonts w:eastAsiaTheme="majorEastAsia" w:cstheme="minorHAnsi"/>
          <w:b/>
          <w:bCs/>
          <w:spacing w:val="-9"/>
        </w:rPr>
        <w:t xml:space="preserve"> </w:t>
      </w:r>
      <w:r>
        <w:rPr>
          <w:rFonts w:eastAsiaTheme="majorEastAsia" w:cstheme="minorHAnsi"/>
          <w:b/>
          <w:bCs/>
        </w:rPr>
        <w:t>udzielenia</w:t>
      </w:r>
      <w:r>
        <w:rPr>
          <w:rFonts w:eastAsiaTheme="majorEastAsia" w:cstheme="minorHAnsi"/>
          <w:b/>
          <w:bCs/>
          <w:spacing w:val="-9"/>
        </w:rPr>
        <w:t xml:space="preserve"> </w:t>
      </w:r>
      <w:r>
        <w:rPr>
          <w:rFonts w:eastAsiaTheme="majorEastAsia" w:cstheme="minorHAnsi"/>
          <w:b/>
          <w:bCs/>
          <w:spacing w:val="-2"/>
        </w:rPr>
        <w:t>zamówienia</w:t>
      </w:r>
    </w:p>
    <w:p w14:paraId="45F3BEF8" w14:textId="77777777" w:rsidR="00FB1D85" w:rsidRDefault="00FB1D85" w:rsidP="00FB1D85">
      <w:pPr>
        <w:spacing w:after="0" w:line="240" w:lineRule="auto"/>
        <w:ind w:right="284"/>
        <w:jc w:val="both"/>
        <w:rPr>
          <w:rFonts w:eastAsia="Calibri" w:cstheme="minorHAnsi"/>
        </w:rPr>
      </w:pPr>
      <w:r>
        <w:rPr>
          <w:rFonts w:eastAsia="Calibri" w:cstheme="minorHAnsi"/>
        </w:rPr>
        <w:t>Zamówienie udzielane jest zgodnie z regulaminem dokonywania zakupów w ramach zadań publicznych w ośrodku regionalnym Fundacji Rozwoju Demokracji Lokalnej im. Jerzego Regulskiego w Katowicach</w:t>
      </w:r>
    </w:p>
    <w:p w14:paraId="32F20D3B" w14:textId="77777777" w:rsidR="00FB1D85" w:rsidRDefault="00FB1D85" w:rsidP="00FB1D85">
      <w:pPr>
        <w:spacing w:after="0" w:line="240" w:lineRule="auto"/>
        <w:ind w:right="284"/>
        <w:jc w:val="both"/>
        <w:rPr>
          <w:rFonts w:eastAsia="Calibri" w:cstheme="minorHAnsi"/>
        </w:rPr>
      </w:pPr>
    </w:p>
    <w:p w14:paraId="0AF261CF" w14:textId="77777777" w:rsidR="00FB1D85" w:rsidRDefault="00FB1D85" w:rsidP="00FB1D85">
      <w:pPr>
        <w:numPr>
          <w:ilvl w:val="0"/>
          <w:numId w:val="1"/>
        </w:numPr>
        <w:spacing w:after="0" w:line="240" w:lineRule="auto"/>
        <w:ind w:right="284"/>
        <w:jc w:val="both"/>
        <w:rPr>
          <w:rFonts w:eastAsia="Calibri" w:cstheme="minorHAnsi"/>
          <w:b/>
          <w:bCs/>
          <w:sz w:val="24"/>
          <w:szCs w:val="24"/>
        </w:rPr>
      </w:pPr>
      <w:r>
        <w:rPr>
          <w:rFonts w:eastAsia="Calibri" w:cstheme="minorHAnsi"/>
          <w:b/>
          <w:bCs/>
          <w:sz w:val="24"/>
          <w:szCs w:val="24"/>
        </w:rPr>
        <w:t>Opis przedmiotu zamówienia</w:t>
      </w:r>
    </w:p>
    <w:p w14:paraId="0F9EFFB8" w14:textId="77777777" w:rsidR="00FB1D85" w:rsidRDefault="00FB1D85" w:rsidP="00FB1D85">
      <w:pPr>
        <w:spacing w:after="0" w:line="240" w:lineRule="auto"/>
        <w:ind w:left="1080" w:right="284"/>
        <w:jc w:val="both"/>
        <w:rPr>
          <w:rFonts w:eastAsia="Calibri" w:cstheme="minorHAnsi"/>
          <w:b/>
          <w:bCs/>
          <w:sz w:val="24"/>
          <w:szCs w:val="24"/>
        </w:rPr>
      </w:pPr>
    </w:p>
    <w:p w14:paraId="61C4EE30" w14:textId="3954542A" w:rsidR="00FB1D85" w:rsidRDefault="00FB1D85" w:rsidP="00FB1D85">
      <w:pPr>
        <w:spacing w:after="0" w:line="240" w:lineRule="auto"/>
        <w:ind w:right="278"/>
        <w:jc w:val="both"/>
        <w:rPr>
          <w:rFonts w:cstheme="minorHAnsi"/>
        </w:rPr>
      </w:pPr>
      <w:r>
        <w:rPr>
          <w:rFonts w:cstheme="minorHAnsi"/>
          <w:b/>
        </w:rPr>
        <w:t xml:space="preserve">Nazwa zamówienia: </w:t>
      </w:r>
      <w:r>
        <w:rPr>
          <w:rFonts w:cstheme="minorHAnsi"/>
        </w:rPr>
        <w:t xml:space="preserve">Zapytanie ofertowe nr </w:t>
      </w:r>
      <w:r w:rsidR="00FB2E71">
        <w:rPr>
          <w:rFonts w:ascii="Calibri" w:eastAsia="Calibri" w:hAnsi="Calibri" w:cs="Times New Roman"/>
          <w:bCs/>
        </w:rPr>
        <w:t>3</w:t>
      </w:r>
      <w:r>
        <w:rPr>
          <w:rFonts w:ascii="Calibri" w:eastAsia="Calibri" w:hAnsi="Calibri" w:cs="Times New Roman"/>
          <w:bCs/>
        </w:rPr>
        <w:t>/2025/PZ</w:t>
      </w:r>
      <w:r>
        <w:rPr>
          <w:rFonts w:cstheme="minorHAnsi"/>
        </w:rPr>
        <w:t xml:space="preserve"> dotyczące zakupu i dostawy laptopów w il</w:t>
      </w:r>
      <w:r w:rsidR="00FB2E71">
        <w:rPr>
          <w:rFonts w:cstheme="minorHAnsi"/>
        </w:rPr>
        <w:t>ości 5 szt. wraz z monitorem (3</w:t>
      </w:r>
      <w:r>
        <w:rPr>
          <w:rFonts w:cstheme="minorHAnsi"/>
        </w:rPr>
        <w:t xml:space="preserve"> szt.), wyposażeniem ( mysz 3 szt., klawiatura </w:t>
      </w:r>
      <w:r w:rsidR="00FB2E71">
        <w:rPr>
          <w:rFonts w:cstheme="minorHAnsi"/>
        </w:rPr>
        <w:t>3</w:t>
      </w:r>
      <w:r>
        <w:rPr>
          <w:rFonts w:cstheme="minorHAnsi"/>
        </w:rPr>
        <w:t xml:space="preserve"> szt.), systemami operacyjnymi, paki</w:t>
      </w:r>
      <w:r w:rsidR="00FB2E71">
        <w:rPr>
          <w:rFonts w:cstheme="minorHAnsi"/>
        </w:rPr>
        <w:t>etami biurowymi ( pakiet biurowy, system operacyjny</w:t>
      </w:r>
      <w:r>
        <w:rPr>
          <w:rFonts w:cstheme="minorHAnsi"/>
        </w:rPr>
        <w:t xml:space="preserve"> windows)   w ramach  zadania publicznego zleconego na podstawie otwartego konkursu ofert pn. „Akademia Wsparcia – krajowy system wspierania rozwoju opieki wczesnodziecięcej w Polsce – 2024-2026. Konkurs uzupełniający” w okresie od drugiej połowy czerwca do końca grudnia 202</w:t>
      </w:r>
      <w:r w:rsidR="001672D2">
        <w:rPr>
          <w:rFonts w:cstheme="minorHAnsi"/>
        </w:rPr>
        <w:t>6</w:t>
      </w:r>
    </w:p>
    <w:p w14:paraId="5AF2980E" w14:textId="77777777" w:rsidR="00FB1D85" w:rsidRDefault="00FB1D85" w:rsidP="00FB1D85">
      <w:pPr>
        <w:spacing w:after="0" w:line="240" w:lineRule="auto"/>
        <w:ind w:right="278"/>
        <w:jc w:val="both"/>
        <w:rPr>
          <w:rFonts w:cstheme="minorHAnsi"/>
        </w:rPr>
      </w:pPr>
    </w:p>
    <w:p w14:paraId="27C02B27" w14:textId="77777777" w:rsidR="00FB1D85" w:rsidRDefault="00FB1D85" w:rsidP="00FB1D85">
      <w:pPr>
        <w:spacing w:after="0" w:line="240" w:lineRule="auto"/>
        <w:ind w:right="278"/>
        <w:jc w:val="both"/>
        <w:rPr>
          <w:rFonts w:cstheme="minorHAnsi"/>
        </w:rPr>
      </w:pPr>
    </w:p>
    <w:p w14:paraId="12443762" w14:textId="77777777" w:rsidR="00FB1D85" w:rsidRDefault="00FB1D85" w:rsidP="00FB1D85">
      <w:pPr>
        <w:spacing w:after="0" w:line="240" w:lineRule="auto"/>
        <w:ind w:right="278"/>
        <w:jc w:val="both"/>
        <w:rPr>
          <w:rFonts w:cstheme="minorHAnsi"/>
        </w:rPr>
      </w:pPr>
    </w:p>
    <w:p w14:paraId="5E0D77A0" w14:textId="77777777" w:rsidR="0098438D" w:rsidRDefault="0098438D" w:rsidP="00FB1D85">
      <w:pPr>
        <w:spacing w:after="0" w:line="240" w:lineRule="auto"/>
        <w:ind w:right="278"/>
        <w:jc w:val="both"/>
        <w:rPr>
          <w:rFonts w:eastAsiaTheme="majorEastAsia" w:cstheme="minorHAnsi"/>
          <w:b/>
          <w:bCs/>
        </w:rPr>
      </w:pPr>
    </w:p>
    <w:p w14:paraId="45B32AD6" w14:textId="77777777" w:rsidR="00673015" w:rsidRDefault="00673015" w:rsidP="00FB1D85">
      <w:pPr>
        <w:spacing w:after="0" w:line="240" w:lineRule="auto"/>
        <w:ind w:right="278"/>
        <w:jc w:val="both"/>
        <w:rPr>
          <w:rFonts w:eastAsiaTheme="majorEastAsia" w:cstheme="minorHAnsi"/>
          <w:b/>
          <w:bCs/>
        </w:rPr>
      </w:pPr>
    </w:p>
    <w:p w14:paraId="057F3B4C" w14:textId="77777777" w:rsidR="00673015" w:rsidRDefault="00673015" w:rsidP="00FB1D85">
      <w:pPr>
        <w:spacing w:after="0" w:line="240" w:lineRule="auto"/>
        <w:ind w:right="278"/>
        <w:jc w:val="both"/>
        <w:rPr>
          <w:rFonts w:eastAsiaTheme="majorEastAsia" w:cstheme="minorHAnsi"/>
          <w:b/>
          <w:bCs/>
        </w:rPr>
      </w:pPr>
    </w:p>
    <w:p w14:paraId="7D128721" w14:textId="77777777" w:rsidR="00FB1D85" w:rsidRDefault="00FB1D85" w:rsidP="00FB1D85">
      <w:pPr>
        <w:spacing w:after="0" w:line="240" w:lineRule="auto"/>
        <w:ind w:right="278"/>
        <w:jc w:val="both"/>
        <w:rPr>
          <w:rFonts w:eastAsiaTheme="majorEastAsia" w:cstheme="minorHAnsi"/>
          <w:b/>
          <w:bCs/>
          <w:spacing w:val="-5"/>
        </w:rPr>
      </w:pPr>
      <w:r>
        <w:rPr>
          <w:rFonts w:eastAsiaTheme="majorEastAsia" w:cstheme="minorHAnsi"/>
          <w:b/>
          <w:bCs/>
        </w:rPr>
        <w:t>Rodzaj</w:t>
      </w:r>
      <w:r>
        <w:rPr>
          <w:rFonts w:eastAsiaTheme="majorEastAsia" w:cstheme="minorHAnsi"/>
          <w:b/>
          <w:bCs/>
          <w:spacing w:val="-10"/>
        </w:rPr>
        <w:t xml:space="preserve"> </w:t>
      </w:r>
      <w:r>
        <w:rPr>
          <w:rFonts w:eastAsiaTheme="majorEastAsia" w:cstheme="minorHAnsi"/>
          <w:b/>
          <w:bCs/>
        </w:rPr>
        <w:t>i</w:t>
      </w:r>
      <w:r>
        <w:rPr>
          <w:rFonts w:eastAsiaTheme="majorEastAsia" w:cstheme="minorHAnsi"/>
          <w:b/>
          <w:bCs/>
          <w:spacing w:val="-9"/>
        </w:rPr>
        <w:t xml:space="preserve"> </w:t>
      </w:r>
      <w:r>
        <w:rPr>
          <w:rFonts w:eastAsiaTheme="majorEastAsia" w:cstheme="minorHAnsi"/>
          <w:b/>
          <w:bCs/>
        </w:rPr>
        <w:t>przedmiot</w:t>
      </w:r>
      <w:r>
        <w:rPr>
          <w:rFonts w:eastAsiaTheme="majorEastAsia" w:cstheme="minorHAnsi"/>
          <w:b/>
          <w:bCs/>
          <w:spacing w:val="-8"/>
        </w:rPr>
        <w:t xml:space="preserve"> </w:t>
      </w:r>
      <w:r>
        <w:rPr>
          <w:rFonts w:eastAsiaTheme="majorEastAsia" w:cstheme="minorHAnsi"/>
          <w:b/>
          <w:bCs/>
        </w:rPr>
        <w:t>zamówienia</w:t>
      </w:r>
      <w:r>
        <w:rPr>
          <w:rFonts w:eastAsiaTheme="majorEastAsia" w:cstheme="minorHAnsi"/>
          <w:b/>
          <w:bCs/>
          <w:spacing w:val="-9"/>
        </w:rPr>
        <w:t xml:space="preserve"> </w:t>
      </w:r>
      <w:r>
        <w:rPr>
          <w:rFonts w:eastAsiaTheme="majorEastAsia" w:cstheme="minorHAnsi"/>
          <w:b/>
          <w:bCs/>
        </w:rPr>
        <w:t>zgodnie</w:t>
      </w:r>
      <w:r>
        <w:rPr>
          <w:rFonts w:eastAsiaTheme="majorEastAsia" w:cstheme="minorHAnsi"/>
          <w:b/>
          <w:bCs/>
          <w:spacing w:val="-9"/>
        </w:rPr>
        <w:t xml:space="preserve"> </w:t>
      </w:r>
      <w:r>
        <w:rPr>
          <w:rFonts w:eastAsiaTheme="majorEastAsia" w:cstheme="minorHAnsi"/>
          <w:b/>
          <w:bCs/>
        </w:rPr>
        <w:t>ze</w:t>
      </w:r>
      <w:r>
        <w:rPr>
          <w:rFonts w:eastAsiaTheme="majorEastAsia" w:cstheme="minorHAnsi"/>
          <w:b/>
          <w:bCs/>
          <w:spacing w:val="-8"/>
        </w:rPr>
        <w:t xml:space="preserve"> </w:t>
      </w:r>
      <w:r>
        <w:rPr>
          <w:rFonts w:eastAsiaTheme="majorEastAsia" w:cstheme="minorHAnsi"/>
          <w:b/>
          <w:bCs/>
        </w:rPr>
        <w:t>Wspólnym</w:t>
      </w:r>
      <w:r>
        <w:rPr>
          <w:rFonts w:eastAsiaTheme="majorEastAsia" w:cstheme="minorHAnsi"/>
          <w:b/>
          <w:bCs/>
          <w:spacing w:val="-6"/>
        </w:rPr>
        <w:t xml:space="preserve"> </w:t>
      </w:r>
      <w:r>
        <w:rPr>
          <w:rFonts w:eastAsiaTheme="majorEastAsia" w:cstheme="minorHAnsi"/>
          <w:b/>
          <w:bCs/>
        </w:rPr>
        <w:t>Słownikiem</w:t>
      </w:r>
      <w:r>
        <w:rPr>
          <w:rFonts w:eastAsiaTheme="majorEastAsia" w:cstheme="minorHAnsi"/>
          <w:b/>
          <w:bCs/>
          <w:spacing w:val="-8"/>
        </w:rPr>
        <w:t xml:space="preserve"> </w:t>
      </w:r>
      <w:r>
        <w:rPr>
          <w:rFonts w:eastAsiaTheme="majorEastAsia" w:cstheme="minorHAnsi"/>
          <w:b/>
          <w:bCs/>
        </w:rPr>
        <w:t>Zamówień</w:t>
      </w:r>
      <w:r>
        <w:rPr>
          <w:rFonts w:eastAsiaTheme="majorEastAsia" w:cstheme="minorHAnsi"/>
          <w:b/>
          <w:bCs/>
          <w:spacing w:val="-9"/>
        </w:rPr>
        <w:t xml:space="preserve"> </w:t>
      </w:r>
      <w:r>
        <w:rPr>
          <w:rFonts w:eastAsiaTheme="majorEastAsia" w:cstheme="minorHAnsi"/>
          <w:b/>
          <w:bCs/>
          <w:spacing w:val="-5"/>
        </w:rPr>
        <w:t xml:space="preserve">CPV </w:t>
      </w:r>
      <w:r w:rsidR="00FB2E71">
        <w:rPr>
          <w:rFonts w:eastAsiaTheme="majorEastAsia" w:cstheme="minorHAnsi"/>
          <w:b/>
          <w:bCs/>
          <w:spacing w:val="-5"/>
        </w:rPr>
        <w:t xml:space="preserve">- </w:t>
      </w:r>
      <w:r w:rsidR="00FB2E71" w:rsidRPr="00FB2E71">
        <w:rPr>
          <w:rFonts w:eastAsiaTheme="majorEastAsia" w:cstheme="minorHAnsi"/>
          <w:b/>
          <w:bCs/>
          <w:spacing w:val="-5"/>
        </w:rPr>
        <w:t>30200000-1</w:t>
      </w:r>
    </w:p>
    <w:p w14:paraId="4AD709DA" w14:textId="77777777" w:rsidR="00FB1D85" w:rsidRDefault="00FB1D85" w:rsidP="00FB1D85">
      <w:pPr>
        <w:keepNext/>
        <w:keepLines/>
        <w:spacing w:after="0" w:line="240" w:lineRule="auto"/>
        <w:jc w:val="both"/>
        <w:outlineLvl w:val="1"/>
        <w:rPr>
          <w:rFonts w:eastAsiaTheme="majorEastAsia" w:cstheme="minorHAnsi"/>
          <w:b/>
          <w:bCs/>
          <w:spacing w:val="-5"/>
        </w:rPr>
      </w:pPr>
    </w:p>
    <w:p w14:paraId="36A1DC9E" w14:textId="77777777" w:rsidR="00FB1D85" w:rsidRDefault="00FB1D85" w:rsidP="00FB1D85">
      <w:pPr>
        <w:keepNext/>
        <w:keepLines/>
        <w:spacing w:after="0" w:line="240" w:lineRule="auto"/>
        <w:jc w:val="both"/>
        <w:outlineLvl w:val="1"/>
        <w:rPr>
          <w:rFonts w:eastAsiaTheme="majorEastAsia" w:cstheme="minorHAnsi"/>
          <w:b/>
          <w:bCs/>
        </w:rPr>
      </w:pPr>
    </w:p>
    <w:p w14:paraId="7A996CDE" w14:textId="77777777" w:rsidR="00FB1D85" w:rsidRDefault="00FB1D85" w:rsidP="00FB1D85">
      <w:pPr>
        <w:spacing w:after="0" w:line="240" w:lineRule="auto"/>
        <w:ind w:right="4"/>
        <w:rPr>
          <w:rFonts w:eastAsiaTheme="majorEastAsia" w:cstheme="minorHAnsi"/>
          <w:b/>
          <w:bCs/>
          <w:spacing w:val="-2"/>
        </w:rPr>
      </w:pPr>
      <w:r>
        <w:rPr>
          <w:rFonts w:eastAsiaTheme="majorEastAsia" w:cstheme="minorHAnsi"/>
          <w:b/>
          <w:bCs/>
        </w:rPr>
        <w:t>Miejsce</w:t>
      </w:r>
      <w:r>
        <w:rPr>
          <w:rFonts w:eastAsiaTheme="majorEastAsia" w:cstheme="minorHAnsi"/>
          <w:b/>
          <w:bCs/>
          <w:spacing w:val="-9"/>
        </w:rPr>
        <w:t xml:space="preserve"> </w:t>
      </w:r>
      <w:r>
        <w:rPr>
          <w:rFonts w:eastAsiaTheme="majorEastAsia" w:cstheme="minorHAnsi"/>
          <w:b/>
          <w:bCs/>
        </w:rPr>
        <w:t>realizacji</w:t>
      </w:r>
      <w:r>
        <w:rPr>
          <w:rFonts w:eastAsiaTheme="majorEastAsia" w:cstheme="minorHAnsi"/>
          <w:b/>
          <w:bCs/>
          <w:spacing w:val="-10"/>
        </w:rPr>
        <w:t xml:space="preserve"> </w:t>
      </w:r>
      <w:r>
        <w:rPr>
          <w:rFonts w:eastAsiaTheme="majorEastAsia" w:cstheme="minorHAnsi"/>
          <w:b/>
          <w:bCs/>
        </w:rPr>
        <w:t>przedmiotu</w:t>
      </w:r>
      <w:r>
        <w:rPr>
          <w:rFonts w:eastAsiaTheme="majorEastAsia" w:cstheme="minorHAnsi"/>
          <w:b/>
          <w:bCs/>
          <w:spacing w:val="-9"/>
        </w:rPr>
        <w:t xml:space="preserve"> </w:t>
      </w:r>
      <w:r>
        <w:rPr>
          <w:rFonts w:eastAsiaTheme="majorEastAsia" w:cstheme="minorHAnsi"/>
          <w:b/>
          <w:bCs/>
          <w:spacing w:val="-2"/>
        </w:rPr>
        <w:t xml:space="preserve">Zamówienia: </w:t>
      </w:r>
    </w:p>
    <w:p w14:paraId="6AF267D3" w14:textId="77777777" w:rsidR="00FB1D85" w:rsidRDefault="00FB1D85" w:rsidP="00FB1D85">
      <w:pPr>
        <w:spacing w:after="0" w:line="240" w:lineRule="auto"/>
        <w:ind w:right="4"/>
        <w:rPr>
          <w:rFonts w:eastAsia="Calibri" w:cstheme="minorHAnsi"/>
          <w:spacing w:val="-2"/>
        </w:rPr>
      </w:pPr>
      <w:r>
        <w:rPr>
          <w:rFonts w:eastAsia="Calibri" w:cstheme="minorHAnsi"/>
          <w:spacing w:val="-2"/>
        </w:rPr>
        <w:t xml:space="preserve">Ośrodek Regionalny </w:t>
      </w:r>
    </w:p>
    <w:p w14:paraId="7085E822" w14:textId="77777777" w:rsidR="00FB1D85" w:rsidRDefault="00FB1D85" w:rsidP="00FB1D85">
      <w:pPr>
        <w:spacing w:after="0" w:line="240" w:lineRule="auto"/>
        <w:ind w:right="4"/>
        <w:rPr>
          <w:rFonts w:eastAsia="Calibri" w:cstheme="minorHAnsi"/>
          <w:spacing w:val="-2"/>
        </w:rPr>
      </w:pPr>
      <w:r>
        <w:rPr>
          <w:rFonts w:eastAsia="Calibri" w:cstheme="minorHAnsi"/>
          <w:spacing w:val="-2"/>
        </w:rPr>
        <w:t>Ośrodek Kształcenia Samorządu Terytorialnego im. Waleriana Pańki</w:t>
      </w:r>
    </w:p>
    <w:p w14:paraId="5C276280" w14:textId="77777777" w:rsidR="00FB1D85" w:rsidRDefault="00FB1D85" w:rsidP="00FB1D85">
      <w:pPr>
        <w:spacing w:after="0" w:line="240" w:lineRule="auto"/>
        <w:ind w:right="4"/>
        <w:rPr>
          <w:rFonts w:eastAsia="Calibri" w:cstheme="minorHAnsi"/>
        </w:rPr>
      </w:pPr>
      <w:r>
        <w:rPr>
          <w:rFonts w:eastAsia="Calibri" w:cstheme="minorHAnsi"/>
          <w:spacing w:val="-2"/>
        </w:rPr>
        <w:t xml:space="preserve">Ul. Moniuszki 7, 40-005 Katowice </w:t>
      </w:r>
    </w:p>
    <w:p w14:paraId="6DFAB5F8" w14:textId="77777777" w:rsidR="00FB1D85" w:rsidRDefault="00FB1D85" w:rsidP="00FB1D85">
      <w:pPr>
        <w:jc w:val="both"/>
      </w:pPr>
    </w:p>
    <w:p w14:paraId="4623D365" w14:textId="77777777" w:rsidR="00FB1D85" w:rsidRDefault="00FB1D85" w:rsidP="00FB1D85">
      <w:pPr>
        <w:keepNext/>
        <w:keepLines/>
        <w:spacing w:before="168" w:after="80"/>
        <w:jc w:val="both"/>
        <w:outlineLvl w:val="1"/>
        <w:rPr>
          <w:rFonts w:eastAsiaTheme="majorEastAsia" w:cstheme="minorHAnsi"/>
          <w:b/>
          <w:bCs/>
        </w:rPr>
      </w:pPr>
      <w:r>
        <w:rPr>
          <w:rFonts w:eastAsiaTheme="majorEastAsia" w:cstheme="minorHAnsi"/>
          <w:b/>
          <w:bCs/>
        </w:rPr>
        <w:t>Przedmiot</w:t>
      </w:r>
      <w:r>
        <w:rPr>
          <w:rFonts w:eastAsiaTheme="majorEastAsia" w:cstheme="minorHAnsi"/>
          <w:b/>
          <w:bCs/>
          <w:spacing w:val="-11"/>
        </w:rPr>
        <w:t xml:space="preserve"> </w:t>
      </w:r>
      <w:r>
        <w:rPr>
          <w:rFonts w:eastAsiaTheme="majorEastAsia" w:cstheme="minorHAnsi"/>
          <w:b/>
          <w:bCs/>
          <w:spacing w:val="-2"/>
        </w:rPr>
        <w:t>zamówienia:</w:t>
      </w:r>
    </w:p>
    <w:p w14:paraId="67719D89" w14:textId="77777777" w:rsidR="00FB1D85" w:rsidRDefault="00FB1D85" w:rsidP="00FB1D85">
      <w:pPr>
        <w:spacing w:after="0" w:line="240" w:lineRule="auto"/>
        <w:ind w:right="285"/>
        <w:jc w:val="both"/>
        <w:rPr>
          <w:rFonts w:ascii="Calibri" w:eastAsia="Calibri" w:hAnsi="Calibri" w:cs="Times New Roman"/>
        </w:rPr>
      </w:pPr>
      <w:r>
        <w:rPr>
          <w:rFonts w:ascii="Calibri" w:eastAsia="Calibri" w:hAnsi="Calibri" w:cs="Times New Roman"/>
        </w:rPr>
        <w:t>Przedmiotem zamówienia jest</w:t>
      </w:r>
      <w:r>
        <w:rPr>
          <w:rFonts w:ascii="Calibri" w:eastAsia="Calibri" w:hAnsi="Calibri" w:cs="Times New Roman"/>
          <w:b/>
          <w:bCs/>
        </w:rPr>
        <w:t xml:space="preserve"> </w:t>
      </w:r>
      <w:r>
        <w:rPr>
          <w:rFonts w:cstheme="minorHAnsi"/>
        </w:rPr>
        <w:t>zakup i dostawa laptopów w ilo</w:t>
      </w:r>
      <w:r w:rsidR="00FB2E71">
        <w:rPr>
          <w:rFonts w:cstheme="minorHAnsi"/>
        </w:rPr>
        <w:t xml:space="preserve">ści 5 szt. wraz z monitorem ( 3 </w:t>
      </w:r>
      <w:r>
        <w:rPr>
          <w:rFonts w:cstheme="minorHAnsi"/>
        </w:rPr>
        <w:t xml:space="preserve">szt.), wyposażeniem ( mysz 3 szt., klawiatura </w:t>
      </w:r>
      <w:r w:rsidR="00FB2E71">
        <w:rPr>
          <w:rFonts w:cstheme="minorHAnsi"/>
        </w:rPr>
        <w:t xml:space="preserve">3 </w:t>
      </w:r>
      <w:r>
        <w:rPr>
          <w:rFonts w:cstheme="minorHAnsi"/>
        </w:rPr>
        <w:t xml:space="preserve">szt.), systemami operacyjnymi, pakietami biurowymi ( pakiet office, </w:t>
      </w:r>
      <w:r w:rsidR="00FB2E71">
        <w:rPr>
          <w:rFonts w:cstheme="minorHAnsi"/>
        </w:rPr>
        <w:t xml:space="preserve">system operacyjny </w:t>
      </w:r>
      <w:r>
        <w:rPr>
          <w:rFonts w:cstheme="minorHAnsi"/>
        </w:rPr>
        <w:t xml:space="preserve">windows) . </w:t>
      </w:r>
    </w:p>
    <w:p w14:paraId="0CB5746D" w14:textId="77777777" w:rsidR="00FB1D85" w:rsidRDefault="00FB1D85" w:rsidP="00FB1D85">
      <w:pPr>
        <w:spacing w:after="0" w:line="240" w:lineRule="auto"/>
        <w:ind w:right="285"/>
        <w:jc w:val="both"/>
        <w:rPr>
          <w:rFonts w:ascii="Calibri" w:eastAsia="Calibri" w:hAnsi="Calibri" w:cs="Times New Roman"/>
        </w:rPr>
      </w:pPr>
    </w:p>
    <w:p w14:paraId="28404367" w14:textId="77777777" w:rsidR="00FB1D85" w:rsidRDefault="00FB1D85" w:rsidP="00FB1D85">
      <w:pPr>
        <w:pStyle w:val="Akapitzlist"/>
        <w:numPr>
          <w:ilvl w:val="0"/>
          <w:numId w:val="1"/>
        </w:numPr>
        <w:spacing w:after="0" w:line="240" w:lineRule="auto"/>
        <w:ind w:right="285"/>
        <w:jc w:val="both"/>
        <w:rPr>
          <w:rFonts w:ascii="Calibri" w:eastAsia="Calibri" w:hAnsi="Calibri" w:cs="Times New Roman"/>
          <w:b/>
        </w:rPr>
      </w:pPr>
      <w:r>
        <w:rPr>
          <w:rFonts w:ascii="Calibri" w:eastAsia="Calibri" w:hAnsi="Calibri" w:cs="Times New Roman"/>
          <w:b/>
        </w:rPr>
        <w:t>Opis przedmiotu zamówienia:</w:t>
      </w:r>
    </w:p>
    <w:p w14:paraId="44669D09" w14:textId="77777777" w:rsidR="00FB1D85" w:rsidRDefault="00FB1D85" w:rsidP="00FB1D85">
      <w:pPr>
        <w:pStyle w:val="Akapitzlist"/>
        <w:numPr>
          <w:ilvl w:val="0"/>
          <w:numId w:val="2"/>
        </w:numPr>
        <w:spacing w:after="0" w:line="240" w:lineRule="auto"/>
        <w:ind w:right="285"/>
        <w:jc w:val="both"/>
        <w:rPr>
          <w:rFonts w:ascii="Calibri" w:eastAsia="Calibri" w:hAnsi="Calibri" w:cs="Times New Roman"/>
        </w:rPr>
      </w:pPr>
      <w:r>
        <w:rPr>
          <w:rFonts w:ascii="Calibri" w:eastAsia="Calibri" w:hAnsi="Calibri" w:cs="Times New Roman"/>
        </w:rPr>
        <w:t xml:space="preserve">Przedmiotem zamówienia jest zakup i dostawa sprzętu komputerowego, wraz z wyposażeniem i oprogramowaniem dla Ośrodka Kształcenia Samorządu Terytorialnego im. W. Pańki ul. Moniuszki 7 w Katowicach. </w:t>
      </w:r>
    </w:p>
    <w:p w14:paraId="2FA33B36" w14:textId="77777777" w:rsidR="00FB1D85" w:rsidRPr="00665FAD" w:rsidRDefault="00FB1D85" w:rsidP="00FB1D85">
      <w:pPr>
        <w:pStyle w:val="Akapitzlist"/>
        <w:numPr>
          <w:ilvl w:val="0"/>
          <w:numId w:val="2"/>
        </w:numPr>
        <w:spacing w:after="0" w:line="240" w:lineRule="auto"/>
        <w:ind w:right="285"/>
        <w:jc w:val="both"/>
        <w:rPr>
          <w:rFonts w:ascii="Calibri" w:eastAsia="Calibri" w:hAnsi="Calibri" w:cs="Times New Roman"/>
        </w:rPr>
      </w:pPr>
      <w:r w:rsidRPr="00665FAD">
        <w:t>Szczegółowy opis przedmiotu zamówienia znajduje się w załączniku nr 1 do zapytania. Oferowany sprzęt musi spełniać wszystkie minimalne parametry określone w załączniku.</w:t>
      </w:r>
    </w:p>
    <w:p w14:paraId="24235166" w14:textId="77777777" w:rsidR="00FB1D85" w:rsidRPr="0030659D" w:rsidRDefault="00FB1D85" w:rsidP="00FB1D85">
      <w:pPr>
        <w:pStyle w:val="Akapitzlist"/>
        <w:numPr>
          <w:ilvl w:val="0"/>
          <w:numId w:val="2"/>
        </w:numPr>
        <w:spacing w:after="0" w:line="240" w:lineRule="auto"/>
        <w:ind w:right="285"/>
        <w:jc w:val="both"/>
        <w:rPr>
          <w:rFonts w:ascii="Calibri" w:eastAsia="Calibri" w:hAnsi="Calibri" w:cs="Times New Roman"/>
          <w:b/>
          <w:i/>
          <w:u w:val="single"/>
        </w:rPr>
      </w:pPr>
      <w:r>
        <w:t>Zamawiający wymaga, aby dostarczony sprzęt stanowiący przedmiot zamówienia był fabrycznie nowy, nieużywany, znajdował się w stanie nieuszkodzonym, technicznie sprawnym, kompletnym i gotowym do użytkowania oraz spełniał wymagane polskim prawem normy i był wolny od wad prawnych. Zamawiający wyklucza dostawę sprzętu powystawowego.</w:t>
      </w:r>
    </w:p>
    <w:p w14:paraId="79F6742B" w14:textId="77777777" w:rsidR="00FB1D85" w:rsidRPr="00764209" w:rsidRDefault="00FB1D85" w:rsidP="00FB1D85">
      <w:pPr>
        <w:pStyle w:val="Akapitzlist"/>
        <w:numPr>
          <w:ilvl w:val="0"/>
          <w:numId w:val="2"/>
        </w:numPr>
        <w:spacing w:after="0" w:line="240" w:lineRule="auto"/>
        <w:ind w:right="285"/>
        <w:jc w:val="both"/>
        <w:rPr>
          <w:rFonts w:ascii="Calibri" w:eastAsia="Calibri" w:hAnsi="Calibri" w:cs="Times New Roman"/>
          <w:b/>
          <w:i/>
          <w:u w:val="single"/>
        </w:rPr>
      </w:pPr>
      <w:r>
        <w:t xml:space="preserve">Zamawiający wymaga fabrycznie nowego systemu operacyjnego, nieużywanego oraz nieaktywowanego nigdy wcześniej na innym urządzeniu. Oprogramowanie musi być dostarczone wraz z wymaganymi i zalecanymi przez producenta oprogramowania, nie budzącymi wątpliwości, dokumentami potwierdzającymi legalność oprogramowania. </w:t>
      </w:r>
    </w:p>
    <w:p w14:paraId="7ED385B6" w14:textId="77777777" w:rsidR="00FB1D85" w:rsidRPr="006311B1" w:rsidRDefault="00FB1D85" w:rsidP="00FB1D85">
      <w:pPr>
        <w:pStyle w:val="Akapitzlist"/>
        <w:numPr>
          <w:ilvl w:val="0"/>
          <w:numId w:val="2"/>
        </w:numPr>
        <w:spacing w:after="0" w:line="240" w:lineRule="auto"/>
        <w:ind w:right="285"/>
        <w:jc w:val="both"/>
        <w:rPr>
          <w:rFonts w:ascii="Calibri" w:eastAsia="Calibri" w:hAnsi="Calibri" w:cs="Times New Roman"/>
          <w:b/>
          <w:i/>
          <w:u w:val="single"/>
        </w:rPr>
      </w:pPr>
      <w:r>
        <w:t xml:space="preserve">Wymagane jest, aby Wykonawca dostarczył wszelkie dokumenty, niezbędne do legalnego używania oprogramowania (licencje). Dostarczone licencje powinny mieć charakter zakupu jednorazowego bez konieczności ich odnawiania czy uiszczenia innej opłaty utrzymującej ich ważności. </w:t>
      </w:r>
    </w:p>
    <w:p w14:paraId="13BD8D22" w14:textId="77777777" w:rsidR="00FB1D85" w:rsidRPr="0030659D" w:rsidRDefault="00FB1D85" w:rsidP="00FB1D85">
      <w:pPr>
        <w:pStyle w:val="Akapitzlist"/>
        <w:numPr>
          <w:ilvl w:val="0"/>
          <w:numId w:val="2"/>
        </w:numPr>
        <w:spacing w:after="0" w:line="240" w:lineRule="auto"/>
        <w:ind w:right="285"/>
        <w:jc w:val="both"/>
        <w:rPr>
          <w:rFonts w:ascii="Calibri" w:eastAsia="Calibri" w:hAnsi="Calibri" w:cs="Times New Roman"/>
          <w:b/>
          <w:i/>
          <w:u w:val="single"/>
        </w:rPr>
      </w:pPr>
      <w:r>
        <w:t>Zamawiający wymaga, aby dostarczone urządzenia miały legalnie zainstalowane oprogramowanie.</w:t>
      </w:r>
    </w:p>
    <w:p w14:paraId="69DC081F" w14:textId="77777777" w:rsidR="00FB1D85" w:rsidRPr="0030659D" w:rsidRDefault="00FB1D85" w:rsidP="00FB1D85">
      <w:pPr>
        <w:pStyle w:val="Akapitzlist"/>
        <w:numPr>
          <w:ilvl w:val="0"/>
          <w:numId w:val="2"/>
        </w:numPr>
        <w:spacing w:after="0" w:line="240" w:lineRule="auto"/>
        <w:ind w:right="285"/>
        <w:jc w:val="both"/>
        <w:rPr>
          <w:rFonts w:ascii="Calibri" w:eastAsia="Calibri" w:hAnsi="Calibri" w:cs="Times New Roman"/>
          <w:b/>
          <w:i/>
          <w:u w:val="single"/>
        </w:rPr>
      </w:pPr>
      <w:r>
        <w:t>Dostawa przedmiotu zamówienia nastąpi w dni robocze tj. poniedziałek – piątek, po wcześniejszym uzgodnieniu z Zamawiającym.</w:t>
      </w:r>
    </w:p>
    <w:p w14:paraId="393084FF" w14:textId="77777777" w:rsidR="00FB1D85" w:rsidRPr="00323215" w:rsidRDefault="00FB1D85" w:rsidP="00FB1D85">
      <w:pPr>
        <w:pStyle w:val="Akapitzlist"/>
        <w:numPr>
          <w:ilvl w:val="0"/>
          <w:numId w:val="2"/>
        </w:numPr>
        <w:spacing w:after="0" w:line="240" w:lineRule="auto"/>
        <w:ind w:right="285"/>
        <w:jc w:val="both"/>
        <w:rPr>
          <w:rFonts w:ascii="Calibri" w:eastAsia="Calibri" w:hAnsi="Calibri" w:cs="Times New Roman"/>
          <w:b/>
          <w:i/>
          <w:u w:val="single"/>
        </w:rPr>
      </w:pPr>
      <w:r w:rsidRPr="0030659D">
        <w:rPr>
          <w:b/>
          <w:i/>
          <w:u w:val="single"/>
        </w:rPr>
        <w:t>Wykonawca ma obowiązek dostarczyć sprzęt pod  wskazany adres  przez Zamawiającego, należy zainstalować urządzenia. Wykonawca zobowiązany jest dokonać pierwszego uruchomienia i konfiguracji wszystkich dostarczonych urządzeń.</w:t>
      </w:r>
    </w:p>
    <w:p w14:paraId="156B0E85" w14:textId="77777777" w:rsidR="00FB1D85" w:rsidRPr="00AE6AA9" w:rsidRDefault="00FB1D85" w:rsidP="00FB1D85">
      <w:pPr>
        <w:pStyle w:val="Akapitzlist"/>
        <w:numPr>
          <w:ilvl w:val="0"/>
          <w:numId w:val="2"/>
        </w:numPr>
        <w:spacing w:after="0" w:line="240" w:lineRule="auto"/>
        <w:ind w:right="285"/>
        <w:jc w:val="both"/>
        <w:rPr>
          <w:rFonts w:ascii="Calibri" w:eastAsia="Calibri" w:hAnsi="Calibri" w:cs="Times New Roman"/>
          <w:b/>
          <w:i/>
          <w:u w:val="single"/>
        </w:rPr>
      </w:pPr>
      <w:r w:rsidRPr="00AE6AA9">
        <w:rPr>
          <w:b/>
          <w:i/>
          <w:u w:val="single"/>
        </w:rPr>
        <w:t>Wykonawca, który powołuje się na rozwiązania równoważne opisanym przez Zamawiającego, jest zobowiązany wykazać, że oferowane przez niego dostawy spełniają wymagania określone przez Zamawiającego.</w:t>
      </w:r>
    </w:p>
    <w:p w14:paraId="4718BCAA" w14:textId="77777777" w:rsidR="00FB1D85" w:rsidRPr="0030659D" w:rsidRDefault="00FB1D85" w:rsidP="00FB1D85">
      <w:pPr>
        <w:pStyle w:val="Akapitzlist"/>
        <w:spacing w:after="0" w:line="240" w:lineRule="auto"/>
        <w:ind w:left="1919" w:right="285"/>
        <w:jc w:val="both"/>
        <w:rPr>
          <w:rFonts w:ascii="Calibri" w:eastAsia="Calibri" w:hAnsi="Calibri" w:cs="Times New Roman"/>
          <w:b/>
          <w:i/>
          <w:u w:val="single"/>
        </w:rPr>
      </w:pPr>
    </w:p>
    <w:p w14:paraId="1B0A9004" w14:textId="77777777" w:rsidR="00FB1D85" w:rsidRDefault="00FB1D85" w:rsidP="00FB1D85">
      <w:pPr>
        <w:pStyle w:val="Akapitzlist"/>
        <w:spacing w:after="0" w:line="240" w:lineRule="auto"/>
        <w:ind w:left="1919" w:right="285"/>
        <w:jc w:val="both"/>
        <w:rPr>
          <w:rFonts w:ascii="Calibri" w:eastAsia="Calibri" w:hAnsi="Calibri" w:cs="Times New Roman"/>
        </w:rPr>
      </w:pPr>
    </w:p>
    <w:p w14:paraId="7F439D26" w14:textId="77777777" w:rsidR="00FB1D85" w:rsidRPr="00381B5A" w:rsidRDefault="00FB1D85" w:rsidP="00FB1D85">
      <w:pPr>
        <w:spacing w:after="0" w:line="240" w:lineRule="auto"/>
        <w:ind w:right="285"/>
        <w:jc w:val="both"/>
        <w:rPr>
          <w:rFonts w:ascii="Calibri" w:eastAsia="Calibri" w:hAnsi="Calibri" w:cs="Times New Roman"/>
        </w:rPr>
      </w:pPr>
    </w:p>
    <w:p w14:paraId="5FF0C7BE" w14:textId="77777777" w:rsidR="00FB1D85" w:rsidRDefault="00FB1D85" w:rsidP="00FB1D85">
      <w:pPr>
        <w:spacing w:before="2" w:after="120"/>
        <w:jc w:val="both"/>
        <w:rPr>
          <w:rFonts w:ascii="Calibri" w:eastAsia="Calibri" w:hAnsi="Calibri" w:cs="Times New Roman"/>
        </w:rPr>
      </w:pPr>
    </w:p>
    <w:p w14:paraId="332BB77D" w14:textId="77777777" w:rsidR="00FB1D85" w:rsidRDefault="00FB1D85" w:rsidP="00FB1D85">
      <w:pPr>
        <w:spacing w:after="120"/>
        <w:ind w:left="141"/>
        <w:jc w:val="both"/>
        <w:rPr>
          <w:rFonts w:ascii="Calibri" w:eastAsia="Calibri" w:hAnsi="Calibri" w:cs="Times New Roman"/>
          <w:spacing w:val="-2"/>
        </w:rPr>
      </w:pPr>
      <w:r>
        <w:rPr>
          <w:rFonts w:ascii="Calibri" w:eastAsia="Calibri" w:hAnsi="Calibri" w:cs="Times New Roman"/>
        </w:rPr>
        <w:t>Zamawiający</w:t>
      </w:r>
      <w:r>
        <w:rPr>
          <w:rFonts w:ascii="Calibri" w:eastAsia="Calibri" w:hAnsi="Calibri" w:cs="Times New Roman"/>
          <w:spacing w:val="-7"/>
        </w:rPr>
        <w:t xml:space="preserve"> </w:t>
      </w:r>
      <w:r>
        <w:rPr>
          <w:rFonts w:ascii="Calibri" w:eastAsia="Calibri" w:hAnsi="Calibri" w:cs="Times New Roman"/>
          <w:b/>
          <w:u w:val="single"/>
        </w:rPr>
        <w:t>nie</w:t>
      </w:r>
      <w:r>
        <w:rPr>
          <w:rFonts w:ascii="Calibri" w:eastAsia="Calibri" w:hAnsi="Calibri" w:cs="Times New Roman"/>
          <w:b/>
          <w:spacing w:val="-7"/>
          <w:u w:val="single"/>
        </w:rPr>
        <w:t xml:space="preserve"> </w:t>
      </w:r>
      <w:r>
        <w:rPr>
          <w:rFonts w:ascii="Calibri" w:eastAsia="Calibri" w:hAnsi="Calibri" w:cs="Times New Roman"/>
          <w:b/>
          <w:u w:val="single"/>
        </w:rPr>
        <w:t>dopuszcza</w:t>
      </w:r>
      <w:r>
        <w:rPr>
          <w:rFonts w:ascii="Calibri" w:eastAsia="Calibri" w:hAnsi="Calibri" w:cs="Times New Roman"/>
          <w:b/>
          <w:spacing w:val="-6"/>
        </w:rPr>
        <w:t xml:space="preserve"> </w:t>
      </w:r>
      <w:r>
        <w:rPr>
          <w:rFonts w:ascii="Calibri" w:eastAsia="Calibri" w:hAnsi="Calibri" w:cs="Times New Roman"/>
        </w:rPr>
        <w:t>możliwości</w:t>
      </w:r>
      <w:r>
        <w:rPr>
          <w:rFonts w:ascii="Calibri" w:eastAsia="Calibri" w:hAnsi="Calibri" w:cs="Times New Roman"/>
          <w:spacing w:val="-8"/>
        </w:rPr>
        <w:t xml:space="preserve"> </w:t>
      </w:r>
      <w:r>
        <w:rPr>
          <w:rFonts w:ascii="Calibri" w:eastAsia="Calibri" w:hAnsi="Calibri" w:cs="Times New Roman"/>
        </w:rPr>
        <w:t>składania</w:t>
      </w:r>
      <w:r>
        <w:rPr>
          <w:rFonts w:ascii="Calibri" w:eastAsia="Calibri" w:hAnsi="Calibri" w:cs="Times New Roman"/>
          <w:spacing w:val="-8"/>
        </w:rPr>
        <w:t xml:space="preserve"> </w:t>
      </w:r>
      <w:r>
        <w:rPr>
          <w:rFonts w:ascii="Calibri" w:eastAsia="Calibri" w:hAnsi="Calibri" w:cs="Times New Roman"/>
        </w:rPr>
        <w:t>ofert</w:t>
      </w:r>
      <w:r>
        <w:rPr>
          <w:rFonts w:ascii="Calibri" w:eastAsia="Calibri" w:hAnsi="Calibri" w:cs="Times New Roman"/>
          <w:spacing w:val="-7"/>
        </w:rPr>
        <w:t xml:space="preserve"> </w:t>
      </w:r>
      <w:r>
        <w:rPr>
          <w:rFonts w:ascii="Calibri" w:eastAsia="Calibri" w:hAnsi="Calibri" w:cs="Times New Roman"/>
        </w:rPr>
        <w:t>częściowych</w:t>
      </w:r>
      <w:r>
        <w:rPr>
          <w:rFonts w:ascii="Calibri" w:eastAsia="Calibri" w:hAnsi="Calibri" w:cs="Times New Roman"/>
          <w:spacing w:val="-8"/>
        </w:rPr>
        <w:t xml:space="preserve"> </w:t>
      </w:r>
      <w:r>
        <w:rPr>
          <w:rFonts w:ascii="Calibri" w:eastAsia="Calibri" w:hAnsi="Calibri" w:cs="Times New Roman"/>
        </w:rPr>
        <w:t>i</w:t>
      </w:r>
      <w:r>
        <w:rPr>
          <w:rFonts w:ascii="Calibri" w:eastAsia="Calibri" w:hAnsi="Calibri" w:cs="Times New Roman"/>
          <w:spacing w:val="-7"/>
        </w:rPr>
        <w:t xml:space="preserve"> </w:t>
      </w:r>
      <w:r>
        <w:rPr>
          <w:rFonts w:ascii="Calibri" w:eastAsia="Calibri" w:hAnsi="Calibri" w:cs="Times New Roman"/>
          <w:spacing w:val="-2"/>
        </w:rPr>
        <w:t>wariantowych.</w:t>
      </w:r>
    </w:p>
    <w:p w14:paraId="2F2B0CBB" w14:textId="77777777" w:rsidR="009F3B65" w:rsidRDefault="009F3B65" w:rsidP="00FB1D85">
      <w:pPr>
        <w:spacing w:after="120"/>
        <w:ind w:left="141"/>
        <w:jc w:val="both"/>
        <w:rPr>
          <w:rFonts w:ascii="Calibri" w:eastAsia="Calibri" w:hAnsi="Calibri" w:cs="Times New Roman"/>
          <w:spacing w:val="-2"/>
        </w:rPr>
      </w:pPr>
    </w:p>
    <w:p w14:paraId="21941F01" w14:textId="77777777" w:rsidR="009F3B65" w:rsidRDefault="009F3B65" w:rsidP="00FB1D85">
      <w:pPr>
        <w:spacing w:after="120"/>
        <w:ind w:left="141"/>
        <w:jc w:val="both"/>
        <w:rPr>
          <w:rFonts w:ascii="Calibri" w:eastAsia="Calibri" w:hAnsi="Calibri" w:cs="Times New Roman"/>
          <w:spacing w:val="-2"/>
        </w:rPr>
      </w:pPr>
    </w:p>
    <w:p w14:paraId="4A761E43" w14:textId="77777777" w:rsidR="009F3B65" w:rsidRDefault="009F3B65" w:rsidP="00FB1D85">
      <w:pPr>
        <w:spacing w:after="120"/>
        <w:ind w:left="141"/>
        <w:jc w:val="both"/>
        <w:rPr>
          <w:rFonts w:ascii="Calibri" w:eastAsia="Calibri" w:hAnsi="Calibri" w:cs="Times New Roman"/>
          <w:spacing w:val="-2"/>
        </w:rPr>
      </w:pPr>
    </w:p>
    <w:p w14:paraId="3073D352" w14:textId="77777777" w:rsidR="00FB1D85" w:rsidRDefault="00FB1D85" w:rsidP="00FB1D85">
      <w:pPr>
        <w:spacing w:after="120"/>
        <w:ind w:left="141"/>
        <w:jc w:val="both"/>
        <w:rPr>
          <w:rFonts w:ascii="Calibri" w:eastAsia="Calibri" w:hAnsi="Calibri" w:cs="Times New Roman"/>
          <w:spacing w:val="-2"/>
        </w:rPr>
      </w:pPr>
    </w:p>
    <w:p w14:paraId="667EC89A" w14:textId="77777777" w:rsidR="00FB1D85" w:rsidRDefault="00FB1D85" w:rsidP="00FB1D85">
      <w:pPr>
        <w:numPr>
          <w:ilvl w:val="0"/>
          <w:numId w:val="1"/>
        </w:numPr>
        <w:spacing w:after="120" w:line="276" w:lineRule="auto"/>
        <w:jc w:val="both"/>
        <w:rPr>
          <w:rFonts w:ascii="Calibri" w:eastAsia="Calibri" w:hAnsi="Calibri" w:cs="Times New Roman"/>
          <w:b/>
          <w:bCs/>
          <w:sz w:val="24"/>
          <w:szCs w:val="24"/>
        </w:rPr>
      </w:pPr>
      <w:r>
        <w:rPr>
          <w:rFonts w:ascii="Calibri" w:eastAsia="Calibri" w:hAnsi="Calibri" w:cs="Times New Roman"/>
          <w:b/>
          <w:bCs/>
          <w:spacing w:val="-2"/>
          <w:sz w:val="24"/>
          <w:szCs w:val="24"/>
        </w:rPr>
        <w:t>Warunki udziału w postępowaniu</w:t>
      </w:r>
    </w:p>
    <w:p w14:paraId="28E2B7A7" w14:textId="77777777" w:rsidR="00FB1D85" w:rsidRDefault="00FB1D85" w:rsidP="00FB1D85">
      <w:pPr>
        <w:autoSpaceDE w:val="0"/>
        <w:autoSpaceDN w:val="0"/>
        <w:adjustRightInd w:val="0"/>
        <w:spacing w:after="0" w:line="240" w:lineRule="auto"/>
        <w:rPr>
          <w:rFonts w:ascii="Calibri" w:hAnsi="Calibri" w:cs="Calibri"/>
          <w:color w:val="000000"/>
          <w:sz w:val="24"/>
          <w:szCs w:val="24"/>
        </w:rPr>
      </w:pPr>
    </w:p>
    <w:p w14:paraId="1CAC573D" w14:textId="77777777" w:rsidR="00FB1D85" w:rsidRDefault="00FB1D85" w:rsidP="00FB1D85">
      <w:pPr>
        <w:numPr>
          <w:ilvl w:val="0"/>
          <w:numId w:val="3"/>
        </w:numPr>
        <w:autoSpaceDE w:val="0"/>
        <w:autoSpaceDN w:val="0"/>
        <w:adjustRightInd w:val="0"/>
        <w:spacing w:after="0" w:line="240" w:lineRule="auto"/>
        <w:contextualSpacing/>
        <w:jc w:val="both"/>
        <w:rPr>
          <w:rFonts w:cstheme="minorHAnsi"/>
          <w:color w:val="000000"/>
        </w:rPr>
      </w:pPr>
      <w:r>
        <w:rPr>
          <w:rFonts w:cstheme="minorHAnsi"/>
          <w:color w:val="000000"/>
        </w:rPr>
        <w:t xml:space="preserve">Wykluczeniu z postępowania podlegają Wykonawcy, którzy są powiązani osobowo lub kapitałowo z Zamawiającym. Wzór oświadczenia o braku powiązań osobowych i kapitałowych  </w:t>
      </w:r>
      <w:r>
        <w:rPr>
          <w:rFonts w:cstheme="minorHAnsi"/>
          <w:color w:val="000000"/>
        </w:rPr>
        <w:br/>
        <w:t xml:space="preserve">z Zamawiającym stanowi Załącznik nr 2 do zapytania ofertowego. </w:t>
      </w:r>
    </w:p>
    <w:p w14:paraId="1A9B8346" w14:textId="77777777" w:rsidR="00FB1D85" w:rsidRDefault="00FB1D85" w:rsidP="00FB1D85">
      <w:pPr>
        <w:numPr>
          <w:ilvl w:val="0"/>
          <w:numId w:val="3"/>
        </w:numPr>
        <w:autoSpaceDE w:val="0"/>
        <w:autoSpaceDN w:val="0"/>
        <w:adjustRightInd w:val="0"/>
        <w:spacing w:after="0" w:line="240" w:lineRule="auto"/>
        <w:contextualSpacing/>
        <w:jc w:val="both"/>
        <w:rPr>
          <w:rFonts w:cstheme="minorHAnsi"/>
          <w:color w:val="000000"/>
        </w:rPr>
      </w:pPr>
      <w:r>
        <w:rPr>
          <w:rFonts w:cstheme="minorHAnsi"/>
          <w:color w:val="2C3639"/>
        </w:rPr>
        <w:t xml:space="preserve">Wykluczeniu z postępowania podlegają Wykonawcy, na podstawie art. 7 ust. 1 ustawy z dnia </w:t>
      </w:r>
      <w:r>
        <w:rPr>
          <w:rFonts w:cstheme="minorHAnsi"/>
          <w:color w:val="2C3639"/>
        </w:rPr>
        <w:br/>
        <w:t xml:space="preserve">13 kwietnia 2022 r. o szczególnych rozwiązaniach w zakresie przeciwdziałania wspieraniu agresji na Ukrainę oraz służących ochronie bezpieczeństwa narodowego oraz zachodzą </w:t>
      </w:r>
      <w:r>
        <w:rPr>
          <w:rFonts w:cstheme="minorHAnsi"/>
          <w:color w:val="2C3639"/>
        </w:rPr>
        <w:br/>
        <w:t xml:space="preserve">w stosunku do Wykonawcy przesłanki, o których mowa w art. 5k ust. 1 rozporządzenia rady (UE) nr 833/2014 z dnia 31 lipca 2014 r. dotyczące środków ograniczających w związku </w:t>
      </w:r>
      <w:r>
        <w:rPr>
          <w:rFonts w:cstheme="minorHAnsi"/>
          <w:color w:val="2C3639"/>
        </w:rPr>
        <w:br/>
        <w:t xml:space="preserve">z działaniami Rosji destabilizującymi sytuację na Ukrainie. </w:t>
      </w:r>
      <w:r>
        <w:rPr>
          <w:rFonts w:cstheme="minorHAnsi"/>
          <w:color w:val="000000"/>
        </w:rPr>
        <w:t xml:space="preserve">Wzór oświadczenia o braku zaistnienia takich przesłanek stanowi Załącznik nr 3 do zapytania ofertowego. </w:t>
      </w:r>
    </w:p>
    <w:p w14:paraId="5B07CC2D" w14:textId="77777777" w:rsidR="00FB1D85" w:rsidRDefault="00FB1D85" w:rsidP="00FB1D85">
      <w:pPr>
        <w:numPr>
          <w:ilvl w:val="0"/>
          <w:numId w:val="3"/>
        </w:numPr>
        <w:autoSpaceDE w:val="0"/>
        <w:autoSpaceDN w:val="0"/>
        <w:adjustRightInd w:val="0"/>
        <w:spacing w:after="0" w:line="240" w:lineRule="auto"/>
        <w:contextualSpacing/>
        <w:jc w:val="both"/>
        <w:rPr>
          <w:rFonts w:cstheme="minorHAnsi"/>
          <w:color w:val="000000"/>
        </w:rPr>
      </w:pPr>
      <w:r>
        <w:rPr>
          <w:rFonts w:cstheme="minorHAnsi"/>
          <w:color w:val="000000"/>
        </w:rPr>
        <w:t xml:space="preserve">Wykluczeniu z postępowania podlegają Wykonawcy, których oferty są niekompletne i nie zawierają wymaganych załączników. </w:t>
      </w:r>
    </w:p>
    <w:p w14:paraId="5530B995" w14:textId="77777777" w:rsidR="00FB1D85" w:rsidRDefault="00FB1D85" w:rsidP="00FB1D85">
      <w:pPr>
        <w:numPr>
          <w:ilvl w:val="0"/>
          <w:numId w:val="3"/>
        </w:numPr>
        <w:autoSpaceDE w:val="0"/>
        <w:autoSpaceDN w:val="0"/>
        <w:adjustRightInd w:val="0"/>
        <w:spacing w:after="0" w:line="240" w:lineRule="auto"/>
        <w:contextualSpacing/>
        <w:jc w:val="both"/>
        <w:rPr>
          <w:rFonts w:cstheme="minorHAnsi"/>
          <w:color w:val="000000"/>
        </w:rPr>
      </w:pPr>
      <w:r>
        <w:t xml:space="preserve">O udzielenie zamówienia mogą ubiegać się wszyscy Wykonawcy spełniający warunki udziału </w:t>
      </w:r>
      <w:r>
        <w:br/>
        <w:t>w postępowaniu. Przez Wykonawcę należy rozumieć osobę fizyczną, osobę prawną albo jednostkę organizacyjną nieposiadającą osobowości prawnej, która ubiega się o udzielenie zamówienia publicznego, złożyła ofertę lub zawarła umowę w sprawie zamówienia publicznego.</w:t>
      </w:r>
    </w:p>
    <w:p w14:paraId="494C5DCC" w14:textId="77777777" w:rsidR="00FB1D85" w:rsidRDefault="00FB1D85" w:rsidP="00FB1D85">
      <w:pPr>
        <w:spacing w:after="120"/>
        <w:ind w:left="141"/>
        <w:rPr>
          <w:rFonts w:ascii="Segoe UI" w:hAnsi="Segoe UI"/>
          <w:b/>
          <w:sz w:val="18"/>
        </w:rPr>
      </w:pPr>
    </w:p>
    <w:p w14:paraId="11B73EB1" w14:textId="68A1DB22" w:rsidR="00FB1D85" w:rsidRDefault="00FB1D85" w:rsidP="00FB1D85">
      <w:pPr>
        <w:spacing w:after="0" w:line="240" w:lineRule="auto"/>
        <w:ind w:left="142"/>
        <w:jc w:val="both"/>
        <w:rPr>
          <w:rFonts w:cstheme="minorHAnsi"/>
          <w:bCs/>
        </w:rPr>
      </w:pPr>
      <w:r>
        <w:rPr>
          <w:rFonts w:cstheme="minorHAnsi"/>
          <w:b/>
        </w:rPr>
        <w:t>Do udziału w postępowaniu</w:t>
      </w:r>
      <w:r>
        <w:rPr>
          <w:rFonts w:cstheme="minorHAnsi"/>
          <w:bCs/>
        </w:rPr>
        <w:t xml:space="preserve"> dopuszcza się Oferentów, którzy posiadają referencje potwierdzające wykonanie minimum </w:t>
      </w:r>
      <w:r w:rsidR="00FB47D3">
        <w:rPr>
          <w:rFonts w:cstheme="minorHAnsi"/>
          <w:bCs/>
        </w:rPr>
        <w:t>1 usługi</w:t>
      </w:r>
      <w:r>
        <w:rPr>
          <w:rFonts w:cstheme="minorHAnsi"/>
          <w:bCs/>
        </w:rPr>
        <w:t xml:space="preserve"> o zbliżonych do przedmiotu zamówienia charakterze w okresie </w:t>
      </w:r>
      <w:r>
        <w:rPr>
          <w:rFonts w:cstheme="minorHAnsi"/>
          <w:bCs/>
        </w:rPr>
        <w:br/>
        <w:t>3 lat przed dniem opublikowania zapytania ofertowego. Weryfikacja na podstawie oświadczenia</w:t>
      </w:r>
      <w:r>
        <w:rPr>
          <w:rFonts w:cstheme="minorHAnsi"/>
          <w:bCs/>
        </w:rPr>
        <w:br/>
        <w:t xml:space="preserve">i danych kontaktowych do klienta, korzystającego z takiej usługi. Zamawiający zastrzega sobie prawo do wezwania Wykonawcy o przedłożenie referencji na piśmie zgodnie z oświadczeniem z tabeli. </w:t>
      </w:r>
    </w:p>
    <w:p w14:paraId="3DECCF23" w14:textId="77777777" w:rsidR="00FB1D85" w:rsidRDefault="00FB1D85" w:rsidP="00FB1D85">
      <w:pPr>
        <w:spacing w:after="0" w:line="240" w:lineRule="auto"/>
        <w:ind w:left="142"/>
        <w:jc w:val="both"/>
        <w:rPr>
          <w:rFonts w:cstheme="minorHAnsi"/>
          <w:bCs/>
        </w:rPr>
      </w:pPr>
    </w:p>
    <w:p w14:paraId="40D34C74" w14:textId="77777777" w:rsidR="00FB1D85" w:rsidRDefault="00FB1D85" w:rsidP="00FB1D85">
      <w:pPr>
        <w:autoSpaceDE w:val="0"/>
        <w:autoSpaceDN w:val="0"/>
        <w:adjustRightInd w:val="0"/>
        <w:spacing w:after="0" w:line="240" w:lineRule="auto"/>
        <w:rPr>
          <w:rFonts w:ascii="Calibri" w:hAnsi="Calibri" w:cs="Calibri"/>
          <w:color w:val="000000"/>
          <w:sz w:val="24"/>
          <w:szCs w:val="24"/>
        </w:rPr>
      </w:pPr>
    </w:p>
    <w:p w14:paraId="0528D6B6" w14:textId="77777777" w:rsidR="00FB1D85" w:rsidRDefault="00673015" w:rsidP="00FB1D85">
      <w:pPr>
        <w:autoSpaceDE w:val="0"/>
        <w:autoSpaceDN w:val="0"/>
        <w:adjustRightInd w:val="0"/>
        <w:spacing w:after="18" w:line="240" w:lineRule="auto"/>
        <w:rPr>
          <w:rFonts w:ascii="Calibri" w:hAnsi="Calibri" w:cs="Calibri"/>
          <w:b/>
          <w:bCs/>
          <w:color w:val="000000"/>
        </w:rPr>
      </w:pPr>
      <w:r>
        <w:rPr>
          <w:rFonts w:ascii="Calibri" w:hAnsi="Calibri" w:cs="Calibri"/>
          <w:b/>
          <w:bCs/>
          <w:color w:val="000000"/>
        </w:rPr>
        <w:t xml:space="preserve"> </w:t>
      </w:r>
      <w:r w:rsidR="00FB1D85">
        <w:rPr>
          <w:rFonts w:ascii="Calibri" w:hAnsi="Calibri" w:cs="Calibri"/>
          <w:b/>
          <w:bCs/>
          <w:color w:val="000000"/>
        </w:rPr>
        <w:t>Opis sposobu przygotowania oferty</w:t>
      </w:r>
    </w:p>
    <w:p w14:paraId="0AC1AC0F" w14:textId="77777777" w:rsidR="00FB1D85" w:rsidRDefault="00FB1D85" w:rsidP="00FB1D85">
      <w:pPr>
        <w:numPr>
          <w:ilvl w:val="0"/>
          <w:numId w:val="4"/>
        </w:numPr>
        <w:autoSpaceDE w:val="0"/>
        <w:autoSpaceDN w:val="0"/>
        <w:adjustRightInd w:val="0"/>
        <w:spacing w:after="18" w:line="240" w:lineRule="auto"/>
        <w:contextualSpacing/>
        <w:rPr>
          <w:rFonts w:ascii="Calibri" w:hAnsi="Calibri" w:cs="Calibri"/>
          <w:color w:val="000000"/>
        </w:rPr>
      </w:pPr>
      <w:r>
        <w:rPr>
          <w:rFonts w:ascii="Calibri" w:hAnsi="Calibri" w:cs="Calibri"/>
          <w:color w:val="000000"/>
        </w:rPr>
        <w:t xml:space="preserve">Oferent przygotowuje i przesyła Zamawiającemu ofertę w języku polskim. </w:t>
      </w:r>
    </w:p>
    <w:p w14:paraId="42F267CF" w14:textId="77777777" w:rsidR="00FB1D85" w:rsidRDefault="00FB1D85" w:rsidP="00FB1D85">
      <w:pPr>
        <w:numPr>
          <w:ilvl w:val="0"/>
          <w:numId w:val="4"/>
        </w:numPr>
        <w:autoSpaceDE w:val="0"/>
        <w:autoSpaceDN w:val="0"/>
        <w:adjustRightInd w:val="0"/>
        <w:spacing w:after="18" w:line="240" w:lineRule="auto"/>
        <w:contextualSpacing/>
        <w:rPr>
          <w:rFonts w:ascii="Calibri" w:hAnsi="Calibri" w:cs="Calibri"/>
          <w:color w:val="000000"/>
        </w:rPr>
      </w:pPr>
      <w:r>
        <w:rPr>
          <w:rFonts w:ascii="Calibri" w:hAnsi="Calibri" w:cs="Calibri"/>
          <w:color w:val="000000"/>
        </w:rPr>
        <w:t>Oferta powinna być podpisana kwalifikowanym podpisem elektronicznym, podpisem zaufanym lub podpisem osobistym – e-dowód i przesłana na adres mailowy monika.ochman@okst.pl</w:t>
      </w:r>
    </w:p>
    <w:p w14:paraId="6885380E" w14:textId="77777777" w:rsidR="00FB1D85" w:rsidRDefault="00FB1D85" w:rsidP="00FB1D85">
      <w:pPr>
        <w:numPr>
          <w:ilvl w:val="0"/>
          <w:numId w:val="4"/>
        </w:numPr>
        <w:autoSpaceDE w:val="0"/>
        <w:autoSpaceDN w:val="0"/>
        <w:adjustRightInd w:val="0"/>
        <w:spacing w:after="18" w:line="240" w:lineRule="auto"/>
        <w:contextualSpacing/>
        <w:rPr>
          <w:rFonts w:ascii="Calibri" w:hAnsi="Calibri" w:cs="Calibri"/>
          <w:color w:val="000000"/>
        </w:rPr>
      </w:pPr>
      <w:r>
        <w:rPr>
          <w:rFonts w:ascii="Calibri" w:hAnsi="Calibri" w:cs="Calibri"/>
          <w:color w:val="000000"/>
        </w:rPr>
        <w:t xml:space="preserve">Ofertę należy przygotować na wzorze formularza ofertowego, stanowiącego Załącznik nr 1 do zapytania ofertowego. </w:t>
      </w:r>
    </w:p>
    <w:p w14:paraId="59C45257" w14:textId="77777777" w:rsidR="00FB1D85" w:rsidRDefault="00FB1D85" w:rsidP="00FB1D85">
      <w:pPr>
        <w:numPr>
          <w:ilvl w:val="0"/>
          <w:numId w:val="4"/>
        </w:numPr>
        <w:autoSpaceDE w:val="0"/>
        <w:autoSpaceDN w:val="0"/>
        <w:adjustRightInd w:val="0"/>
        <w:spacing w:after="18" w:line="240" w:lineRule="auto"/>
        <w:contextualSpacing/>
        <w:rPr>
          <w:rFonts w:ascii="Calibri" w:hAnsi="Calibri" w:cs="Calibri"/>
          <w:color w:val="000000"/>
        </w:rPr>
      </w:pPr>
      <w:r>
        <w:rPr>
          <w:rFonts w:ascii="Calibri" w:hAnsi="Calibri" w:cs="Calibri"/>
          <w:color w:val="000000"/>
        </w:rPr>
        <w:t>Załączniki są integralną częścią oferty i winny być podpisane w sposób określony dla oferty.</w:t>
      </w:r>
    </w:p>
    <w:p w14:paraId="5B97CAF7" w14:textId="77777777" w:rsidR="00FB1D85" w:rsidRDefault="00FB1D85" w:rsidP="00FB1D85">
      <w:pPr>
        <w:numPr>
          <w:ilvl w:val="0"/>
          <w:numId w:val="4"/>
        </w:numPr>
        <w:autoSpaceDE w:val="0"/>
        <w:autoSpaceDN w:val="0"/>
        <w:adjustRightInd w:val="0"/>
        <w:spacing w:after="18" w:line="240" w:lineRule="auto"/>
        <w:contextualSpacing/>
        <w:rPr>
          <w:rFonts w:ascii="Calibri" w:hAnsi="Calibri" w:cs="Calibri"/>
          <w:color w:val="000000"/>
        </w:rPr>
      </w:pPr>
      <w:r>
        <w:rPr>
          <w:rFonts w:ascii="Calibri" w:hAnsi="Calibri" w:cs="Calibri"/>
          <w:color w:val="000000"/>
        </w:rPr>
        <w:t xml:space="preserve">Oferta musi: </w:t>
      </w:r>
    </w:p>
    <w:p w14:paraId="69524D21" w14:textId="77777777" w:rsidR="00FB1D85" w:rsidRDefault="00FB1D85" w:rsidP="00FB1D85">
      <w:pPr>
        <w:autoSpaceDE w:val="0"/>
        <w:autoSpaceDN w:val="0"/>
        <w:adjustRightInd w:val="0"/>
        <w:spacing w:after="18" w:line="240" w:lineRule="auto"/>
        <w:ind w:left="720"/>
        <w:contextualSpacing/>
        <w:rPr>
          <w:rFonts w:ascii="Calibri" w:hAnsi="Calibri" w:cs="Calibri"/>
          <w:color w:val="000000"/>
        </w:rPr>
      </w:pPr>
    </w:p>
    <w:p w14:paraId="1565DE4E" w14:textId="77777777" w:rsidR="00FB1D85" w:rsidRDefault="00FB1D85" w:rsidP="00FB1D85">
      <w:pPr>
        <w:numPr>
          <w:ilvl w:val="0"/>
          <w:numId w:val="5"/>
        </w:numPr>
        <w:autoSpaceDE w:val="0"/>
        <w:autoSpaceDN w:val="0"/>
        <w:adjustRightInd w:val="0"/>
        <w:spacing w:after="18" w:line="240" w:lineRule="auto"/>
        <w:contextualSpacing/>
        <w:rPr>
          <w:rFonts w:ascii="Calibri" w:hAnsi="Calibri" w:cs="Calibri"/>
          <w:color w:val="000000"/>
        </w:rPr>
      </w:pPr>
      <w:r>
        <w:rPr>
          <w:rFonts w:ascii="Calibri" w:hAnsi="Calibri" w:cs="Calibri"/>
          <w:color w:val="000000"/>
        </w:rPr>
        <w:t xml:space="preserve">zawierać nazwę Oferenta oraz jego dane kontaktowe, w tym telefon, adres i adres e-mail, </w:t>
      </w:r>
    </w:p>
    <w:p w14:paraId="000E1EB9" w14:textId="77777777" w:rsidR="00FB1D85" w:rsidRDefault="00FB1D85" w:rsidP="00FB1D85">
      <w:pPr>
        <w:numPr>
          <w:ilvl w:val="0"/>
          <w:numId w:val="5"/>
        </w:numPr>
        <w:autoSpaceDE w:val="0"/>
        <w:autoSpaceDN w:val="0"/>
        <w:adjustRightInd w:val="0"/>
        <w:spacing w:after="0" w:line="240" w:lineRule="auto"/>
        <w:contextualSpacing/>
        <w:rPr>
          <w:rFonts w:ascii="Calibri" w:hAnsi="Calibri" w:cs="Calibri"/>
          <w:i/>
          <w:iCs/>
          <w:color w:val="000000"/>
        </w:rPr>
      </w:pPr>
      <w:r>
        <w:rPr>
          <w:rFonts w:ascii="Calibri" w:hAnsi="Calibri" w:cs="Calibri"/>
          <w:color w:val="000000"/>
        </w:rPr>
        <w:t xml:space="preserve">zawierać cenę netto oraz brutto, powoływać się na nr i tytuł zapytania ofertowego </w:t>
      </w:r>
    </w:p>
    <w:p w14:paraId="38BD3E27" w14:textId="77777777" w:rsidR="00FB1D85" w:rsidRDefault="00FB1D85" w:rsidP="00FB1D85">
      <w:pPr>
        <w:numPr>
          <w:ilvl w:val="0"/>
          <w:numId w:val="5"/>
        </w:numPr>
        <w:autoSpaceDE w:val="0"/>
        <w:autoSpaceDN w:val="0"/>
        <w:adjustRightInd w:val="0"/>
        <w:spacing w:after="0" w:line="240" w:lineRule="auto"/>
        <w:contextualSpacing/>
        <w:rPr>
          <w:rFonts w:ascii="Calibri" w:hAnsi="Calibri" w:cs="Calibri"/>
          <w:color w:val="000000"/>
        </w:rPr>
      </w:pPr>
      <w:r>
        <w:rPr>
          <w:rFonts w:ascii="Calibri" w:hAnsi="Calibri" w:cs="Calibri"/>
          <w:color w:val="000000"/>
        </w:rPr>
        <w:t xml:space="preserve">zawierać następujące załączniki: </w:t>
      </w:r>
    </w:p>
    <w:p w14:paraId="4F0638AF" w14:textId="77777777" w:rsidR="00CB42FD" w:rsidRDefault="00CB42FD" w:rsidP="00965619">
      <w:pPr>
        <w:autoSpaceDE w:val="0"/>
        <w:autoSpaceDN w:val="0"/>
        <w:adjustRightInd w:val="0"/>
        <w:spacing w:after="0" w:line="240" w:lineRule="auto"/>
        <w:ind w:left="360"/>
        <w:contextualSpacing/>
        <w:rPr>
          <w:rFonts w:ascii="Calibri" w:hAnsi="Calibri" w:cs="Calibri"/>
          <w:color w:val="000000"/>
        </w:rPr>
      </w:pPr>
    </w:p>
    <w:p w14:paraId="3CB962DF" w14:textId="77777777" w:rsidR="00FB1D85" w:rsidRDefault="00FB1D85" w:rsidP="00FB1D85">
      <w:pPr>
        <w:autoSpaceDE w:val="0"/>
        <w:autoSpaceDN w:val="0"/>
        <w:adjustRightInd w:val="0"/>
        <w:spacing w:after="34" w:line="240" w:lineRule="auto"/>
        <w:rPr>
          <w:rFonts w:ascii="Calibri" w:hAnsi="Calibri" w:cs="Calibri"/>
          <w:color w:val="000000"/>
        </w:rPr>
      </w:pPr>
    </w:p>
    <w:p w14:paraId="2F12E1ED" w14:textId="77777777" w:rsidR="00CB42FD" w:rsidRPr="00CB42FD" w:rsidRDefault="00FB1D85" w:rsidP="00CB42FD">
      <w:pPr>
        <w:numPr>
          <w:ilvl w:val="0"/>
          <w:numId w:val="6"/>
        </w:numPr>
        <w:autoSpaceDE w:val="0"/>
        <w:autoSpaceDN w:val="0"/>
        <w:adjustRightInd w:val="0"/>
        <w:spacing w:after="34" w:line="240" w:lineRule="auto"/>
        <w:contextualSpacing/>
        <w:jc w:val="both"/>
        <w:rPr>
          <w:rFonts w:ascii="Calibri" w:hAnsi="Calibri" w:cs="Calibri"/>
          <w:color w:val="000000"/>
        </w:rPr>
      </w:pPr>
      <w:r>
        <w:rPr>
          <w:rFonts w:ascii="Calibri" w:hAnsi="Calibri" w:cs="Calibri"/>
          <w:color w:val="000000"/>
        </w:rPr>
        <w:t xml:space="preserve">wypełniony i podpisany Formularz ofertowy (Załącznik nr 1 do zapytania ofertowego), </w:t>
      </w:r>
    </w:p>
    <w:p w14:paraId="0271FD92" w14:textId="77777777" w:rsidR="00FB1D85" w:rsidRDefault="00FB1D85" w:rsidP="00FB1D85">
      <w:pPr>
        <w:numPr>
          <w:ilvl w:val="0"/>
          <w:numId w:val="6"/>
        </w:numPr>
        <w:autoSpaceDE w:val="0"/>
        <w:autoSpaceDN w:val="0"/>
        <w:adjustRightInd w:val="0"/>
        <w:spacing w:after="34" w:line="240" w:lineRule="auto"/>
        <w:contextualSpacing/>
        <w:jc w:val="both"/>
        <w:rPr>
          <w:rFonts w:ascii="Calibri" w:hAnsi="Calibri" w:cs="Calibri"/>
          <w:color w:val="000000"/>
        </w:rPr>
      </w:pPr>
      <w:r>
        <w:rPr>
          <w:rFonts w:ascii="Calibri" w:hAnsi="Calibri" w:cs="Calibri"/>
          <w:color w:val="000000"/>
        </w:rPr>
        <w:t xml:space="preserve">podpisane oświadczenie o braku powiązań osobowych i kapitałowych z Zamawiającym (Załącznik nr 2 zapytania ofertowego), </w:t>
      </w:r>
    </w:p>
    <w:p w14:paraId="6A196D8E" w14:textId="77777777" w:rsidR="00FB1D85" w:rsidRDefault="00FB1D85" w:rsidP="00FB1D85">
      <w:pPr>
        <w:numPr>
          <w:ilvl w:val="0"/>
          <w:numId w:val="6"/>
        </w:numPr>
        <w:autoSpaceDE w:val="0"/>
        <w:autoSpaceDN w:val="0"/>
        <w:adjustRightInd w:val="0"/>
        <w:spacing w:after="34" w:line="240" w:lineRule="auto"/>
        <w:contextualSpacing/>
        <w:jc w:val="both"/>
        <w:rPr>
          <w:rFonts w:ascii="Calibri" w:hAnsi="Calibri" w:cs="Calibri"/>
          <w:color w:val="000000"/>
        </w:rPr>
      </w:pPr>
      <w:r>
        <w:rPr>
          <w:rFonts w:ascii="Calibri" w:hAnsi="Calibri" w:cs="Calibri"/>
          <w:color w:val="000000"/>
        </w:rPr>
        <w:t xml:space="preserve">podpisane oświadczenie o braku przesłanek do wykluczenia z tytułu </w:t>
      </w:r>
      <w:r>
        <w:rPr>
          <w:rFonts w:ascii="Calibri" w:hAnsi="Calibri" w:cs="Calibri"/>
          <w:color w:val="2C3639"/>
        </w:rPr>
        <w:t xml:space="preserve">przeciwdziałania wspierania agresji na Ukrainę </w:t>
      </w:r>
      <w:r>
        <w:rPr>
          <w:rFonts w:ascii="Calibri" w:hAnsi="Calibri" w:cs="Calibri"/>
          <w:color w:val="000000"/>
        </w:rPr>
        <w:t xml:space="preserve">(Załącznik nr 3 zapytania ofertowego), </w:t>
      </w:r>
    </w:p>
    <w:p w14:paraId="6C8CBE2C" w14:textId="77777777" w:rsidR="00FB1D85" w:rsidRDefault="00FB1D85" w:rsidP="00FB1D85">
      <w:pPr>
        <w:numPr>
          <w:ilvl w:val="0"/>
          <w:numId w:val="6"/>
        </w:numPr>
        <w:autoSpaceDE w:val="0"/>
        <w:autoSpaceDN w:val="0"/>
        <w:adjustRightInd w:val="0"/>
        <w:spacing w:after="34" w:line="240" w:lineRule="auto"/>
        <w:contextualSpacing/>
        <w:jc w:val="both"/>
        <w:rPr>
          <w:rFonts w:ascii="Calibri" w:hAnsi="Calibri" w:cs="Calibri"/>
          <w:color w:val="000000"/>
        </w:rPr>
      </w:pPr>
      <w:r>
        <w:rPr>
          <w:rFonts w:ascii="Calibri" w:hAnsi="Calibri" w:cs="Calibri"/>
          <w:color w:val="000000"/>
        </w:rPr>
        <w:t xml:space="preserve">potwierdzenie spełnienia warunków udziału w postępowaniu (oświadczenie znajduje się </w:t>
      </w:r>
      <w:r>
        <w:rPr>
          <w:rFonts w:ascii="Calibri" w:hAnsi="Calibri" w:cs="Calibri"/>
          <w:color w:val="000000"/>
        </w:rPr>
        <w:br/>
        <w:t xml:space="preserve">w formularzu ofertowym), </w:t>
      </w:r>
    </w:p>
    <w:p w14:paraId="6E6889CE" w14:textId="77777777" w:rsidR="00FB1D85" w:rsidRDefault="00FB1D85" w:rsidP="00FB1D85">
      <w:pPr>
        <w:autoSpaceDE w:val="0"/>
        <w:autoSpaceDN w:val="0"/>
        <w:adjustRightInd w:val="0"/>
        <w:spacing w:after="0" w:line="240" w:lineRule="auto"/>
        <w:rPr>
          <w:rFonts w:ascii="Calibri" w:hAnsi="Calibri" w:cs="Calibri"/>
          <w:color w:val="000000"/>
        </w:rPr>
      </w:pPr>
    </w:p>
    <w:p w14:paraId="3B7B8C5D" w14:textId="77777777" w:rsidR="00FB1D85" w:rsidRDefault="00FB1D85" w:rsidP="00FB1D85">
      <w:pPr>
        <w:numPr>
          <w:ilvl w:val="0"/>
          <w:numId w:val="4"/>
        </w:numPr>
        <w:autoSpaceDE w:val="0"/>
        <w:autoSpaceDN w:val="0"/>
        <w:adjustRightInd w:val="0"/>
        <w:spacing w:after="0" w:line="240" w:lineRule="auto"/>
        <w:contextualSpacing/>
        <w:jc w:val="both"/>
        <w:rPr>
          <w:rFonts w:ascii="Calibri" w:hAnsi="Calibri" w:cs="Calibri"/>
          <w:color w:val="000000"/>
        </w:rPr>
      </w:pPr>
      <w:r>
        <w:rPr>
          <w:rFonts w:ascii="Calibri" w:hAnsi="Calibri" w:cs="Calibri"/>
          <w:color w:val="000000"/>
        </w:rPr>
        <w:t xml:space="preserve">Brak jednego z wyżej wymienionych elementów skutkować może odrzuceniem oferty </w:t>
      </w:r>
      <w:r>
        <w:rPr>
          <w:rFonts w:ascii="Calibri" w:hAnsi="Calibri" w:cs="Calibri"/>
          <w:color w:val="000000"/>
        </w:rPr>
        <w:br/>
        <w:t xml:space="preserve">z przyczyn formalnych; Zamawiający zastrzega sobie prawo wezwania Oferenta do złożenia wyjaśnień/uzupełnień na etapie oceny oferty. </w:t>
      </w:r>
    </w:p>
    <w:p w14:paraId="0DC48E40" w14:textId="77777777" w:rsidR="00FB1D85" w:rsidRDefault="00FB1D85" w:rsidP="00FB1D85">
      <w:pPr>
        <w:autoSpaceDE w:val="0"/>
        <w:autoSpaceDN w:val="0"/>
        <w:adjustRightInd w:val="0"/>
        <w:spacing w:after="0" w:line="240" w:lineRule="auto"/>
        <w:jc w:val="both"/>
        <w:rPr>
          <w:rFonts w:ascii="Calibri" w:hAnsi="Calibri" w:cs="Calibri"/>
          <w:color w:val="000000"/>
        </w:rPr>
      </w:pPr>
    </w:p>
    <w:p w14:paraId="4891E525" w14:textId="77777777" w:rsidR="0098438D" w:rsidRDefault="0098438D" w:rsidP="0098438D">
      <w:pPr>
        <w:autoSpaceDE w:val="0"/>
        <w:autoSpaceDN w:val="0"/>
        <w:adjustRightInd w:val="0"/>
        <w:spacing w:after="0" w:line="240" w:lineRule="auto"/>
        <w:ind w:left="1080"/>
        <w:contextualSpacing/>
        <w:jc w:val="both"/>
        <w:rPr>
          <w:rFonts w:ascii="Calibri" w:hAnsi="Calibri" w:cs="Calibri"/>
          <w:b/>
          <w:bCs/>
          <w:color w:val="000000"/>
          <w:sz w:val="24"/>
          <w:szCs w:val="24"/>
        </w:rPr>
      </w:pPr>
    </w:p>
    <w:p w14:paraId="2010A99D" w14:textId="77777777" w:rsidR="00FB1D85" w:rsidRDefault="00FB1D85" w:rsidP="00FB1D85">
      <w:pPr>
        <w:numPr>
          <w:ilvl w:val="0"/>
          <w:numId w:val="1"/>
        </w:numPr>
        <w:autoSpaceDE w:val="0"/>
        <w:autoSpaceDN w:val="0"/>
        <w:adjustRightInd w:val="0"/>
        <w:spacing w:after="0" w:line="240" w:lineRule="auto"/>
        <w:contextualSpacing/>
        <w:jc w:val="both"/>
        <w:rPr>
          <w:rFonts w:ascii="Calibri" w:hAnsi="Calibri" w:cs="Calibri"/>
          <w:b/>
          <w:bCs/>
          <w:color w:val="000000"/>
          <w:sz w:val="24"/>
          <w:szCs w:val="24"/>
        </w:rPr>
      </w:pPr>
      <w:r>
        <w:rPr>
          <w:rFonts w:ascii="Calibri" w:hAnsi="Calibri" w:cs="Calibri"/>
          <w:b/>
          <w:bCs/>
          <w:color w:val="000000"/>
          <w:sz w:val="24"/>
          <w:szCs w:val="24"/>
        </w:rPr>
        <w:lastRenderedPageBreak/>
        <w:t>Kryteria oceny oferty. Informacja o wagach punktowych przypisanych do poszczególnych kryteriów oceny oferty</w:t>
      </w:r>
    </w:p>
    <w:p w14:paraId="3A47B876" w14:textId="77777777" w:rsidR="00FB1D85" w:rsidRDefault="00FB1D85" w:rsidP="00FB1D85">
      <w:pPr>
        <w:autoSpaceDE w:val="0"/>
        <w:autoSpaceDN w:val="0"/>
        <w:adjustRightInd w:val="0"/>
        <w:spacing w:after="0" w:line="240" w:lineRule="auto"/>
        <w:ind w:left="1080"/>
        <w:contextualSpacing/>
        <w:jc w:val="both"/>
        <w:rPr>
          <w:rFonts w:ascii="Calibri" w:hAnsi="Calibri" w:cs="Calibri"/>
          <w:b/>
          <w:bCs/>
          <w:color w:val="000000"/>
          <w:sz w:val="24"/>
          <w:szCs w:val="24"/>
        </w:rPr>
      </w:pPr>
    </w:p>
    <w:p w14:paraId="6C7C6B32" w14:textId="77777777" w:rsidR="00FB1D85" w:rsidRDefault="00FB1D85" w:rsidP="00FB1D85">
      <w:pPr>
        <w:numPr>
          <w:ilvl w:val="0"/>
          <w:numId w:val="7"/>
        </w:numPr>
        <w:autoSpaceDE w:val="0"/>
        <w:autoSpaceDN w:val="0"/>
        <w:adjustRightInd w:val="0"/>
        <w:spacing w:after="0" w:line="240" w:lineRule="auto"/>
        <w:contextualSpacing/>
        <w:jc w:val="both"/>
        <w:rPr>
          <w:rFonts w:cstheme="minorHAnsi"/>
          <w:color w:val="000000"/>
        </w:rPr>
      </w:pPr>
      <w:r>
        <w:rPr>
          <w:rFonts w:eastAsia="Calibri" w:cstheme="minorHAnsi"/>
        </w:rPr>
        <w:t>Ocena ważnych ofert odbywa się na podstawie następujących kryteriów:</w:t>
      </w:r>
    </w:p>
    <w:p w14:paraId="7C293F51" w14:textId="77777777" w:rsidR="00FB1D85" w:rsidRDefault="00FB1D85" w:rsidP="00FB1D85">
      <w:pPr>
        <w:spacing w:after="0" w:line="240" w:lineRule="auto"/>
        <w:jc w:val="both"/>
        <w:rPr>
          <w:rFonts w:cstheme="minorHAnsi"/>
          <w:bCs/>
        </w:rPr>
      </w:pPr>
    </w:p>
    <w:tbl>
      <w:tblPr>
        <w:tblW w:w="0"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 w:type="dxa"/>
          <w:right w:w="10" w:type="dxa"/>
        </w:tblCellMar>
        <w:tblLook w:val="04A0" w:firstRow="1" w:lastRow="0" w:firstColumn="1" w:lastColumn="0" w:noHBand="0" w:noVBand="1"/>
      </w:tblPr>
      <w:tblGrid>
        <w:gridCol w:w="549"/>
        <w:gridCol w:w="6522"/>
        <w:gridCol w:w="2161"/>
      </w:tblGrid>
      <w:tr w:rsidR="00FB1D85" w14:paraId="605809C4" w14:textId="77777777" w:rsidTr="006330ED">
        <w:trPr>
          <w:cantSplit/>
          <w:trHeight w:val="276"/>
        </w:trPr>
        <w:tc>
          <w:tcPr>
            <w:tcW w:w="549"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556F04D4" w14:textId="77777777" w:rsidR="00FB1D85" w:rsidRDefault="00FB1D85" w:rsidP="006330ED">
            <w:pPr>
              <w:suppressAutoHyphens/>
              <w:spacing w:after="0" w:line="240" w:lineRule="auto"/>
              <w:textAlignment w:val="baseline"/>
              <w:rPr>
                <w:rFonts w:eastAsia="Calibri" w:cstheme="minorHAnsi"/>
                <w:b/>
                <w:kern w:val="2"/>
                <w:lang w:eastAsia="ar-SA"/>
                <w14:ligatures w14:val="standardContextual"/>
              </w:rPr>
            </w:pPr>
            <w:r>
              <w:rPr>
                <w:rFonts w:eastAsia="Calibri" w:cstheme="minorHAnsi"/>
                <w:b/>
                <w:kern w:val="2"/>
                <w:lang w:eastAsia="ar-SA"/>
                <w14:ligatures w14:val="standardContextual"/>
              </w:rPr>
              <w:t>Lp.</w:t>
            </w:r>
          </w:p>
        </w:tc>
        <w:tc>
          <w:tcPr>
            <w:tcW w:w="6522"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1F192357" w14:textId="77777777" w:rsidR="00FB1D85" w:rsidRDefault="00FB1D85" w:rsidP="006330ED">
            <w:pPr>
              <w:suppressAutoHyphens/>
              <w:spacing w:after="0" w:line="240" w:lineRule="auto"/>
              <w:jc w:val="center"/>
              <w:textAlignment w:val="baseline"/>
              <w:rPr>
                <w:rFonts w:eastAsia="Calibri" w:cstheme="minorHAnsi"/>
                <w:b/>
                <w:kern w:val="2"/>
                <w:lang w:eastAsia="ar-SA"/>
                <w14:ligatures w14:val="standardContextual"/>
              </w:rPr>
            </w:pPr>
            <w:r>
              <w:rPr>
                <w:rFonts w:eastAsia="Calibri" w:cstheme="minorHAnsi"/>
                <w:b/>
                <w:kern w:val="2"/>
                <w:lang w:eastAsia="ar-SA"/>
                <w14:ligatures w14:val="standardContextual"/>
              </w:rPr>
              <w:t>Opis kryteriów oceny</w:t>
            </w:r>
          </w:p>
        </w:tc>
        <w:tc>
          <w:tcPr>
            <w:tcW w:w="2161" w:type="dxa"/>
            <w:tcBorders>
              <w:top w:val="single" w:sz="4" w:space="0" w:color="auto"/>
              <w:left w:val="single" w:sz="4" w:space="0" w:color="auto"/>
              <w:bottom w:val="single" w:sz="4" w:space="0" w:color="auto"/>
              <w:right w:val="single" w:sz="4" w:space="0" w:color="auto"/>
            </w:tcBorders>
            <w:shd w:val="clear" w:color="auto" w:fill="D9D9D9"/>
            <w:vAlign w:val="center"/>
            <w:hideMark/>
          </w:tcPr>
          <w:p w14:paraId="226D90C8" w14:textId="77777777" w:rsidR="00FB1D85" w:rsidRDefault="00FB1D85" w:rsidP="006330ED">
            <w:pPr>
              <w:suppressAutoHyphens/>
              <w:spacing w:after="0" w:line="240" w:lineRule="auto"/>
              <w:jc w:val="center"/>
              <w:textAlignment w:val="baseline"/>
              <w:rPr>
                <w:rFonts w:eastAsia="Calibri" w:cstheme="minorHAnsi"/>
                <w:kern w:val="2"/>
                <w:lang w:eastAsia="ar-SA"/>
                <w14:ligatures w14:val="standardContextual"/>
              </w:rPr>
            </w:pPr>
            <w:r>
              <w:rPr>
                <w:rFonts w:eastAsia="Calibri" w:cstheme="minorHAnsi"/>
                <w:b/>
                <w:kern w:val="2"/>
                <w:lang w:eastAsia="ar-SA"/>
                <w14:ligatures w14:val="standardContextual"/>
              </w:rPr>
              <w:t>Znaczenie [% ]</w:t>
            </w:r>
          </w:p>
        </w:tc>
      </w:tr>
      <w:tr w:rsidR="00FB1D85" w14:paraId="2A33F19D" w14:textId="77777777" w:rsidTr="006330ED">
        <w:trPr>
          <w:cantSplit/>
          <w:trHeight w:val="276"/>
        </w:trPr>
        <w:tc>
          <w:tcPr>
            <w:tcW w:w="549" w:type="dxa"/>
            <w:tcBorders>
              <w:top w:val="single" w:sz="4" w:space="0" w:color="auto"/>
              <w:left w:val="single" w:sz="4" w:space="0" w:color="auto"/>
              <w:bottom w:val="single" w:sz="4" w:space="0" w:color="auto"/>
              <w:right w:val="single" w:sz="4" w:space="0" w:color="auto"/>
            </w:tcBorders>
            <w:vAlign w:val="center"/>
            <w:hideMark/>
          </w:tcPr>
          <w:p w14:paraId="2C7B9E7D" w14:textId="77777777" w:rsidR="00FB1D85" w:rsidRDefault="00FB1D85" w:rsidP="006330ED">
            <w:pPr>
              <w:suppressAutoHyphens/>
              <w:spacing w:after="0" w:line="240" w:lineRule="auto"/>
              <w:textAlignment w:val="baseline"/>
              <w:rPr>
                <w:rFonts w:eastAsia="Calibri" w:cstheme="minorHAnsi"/>
                <w:kern w:val="2"/>
                <w:lang w:eastAsia="ar-SA"/>
                <w14:ligatures w14:val="standardContextual"/>
              </w:rPr>
            </w:pPr>
            <w:r>
              <w:rPr>
                <w:rFonts w:eastAsia="Calibri" w:cstheme="minorHAnsi"/>
                <w:kern w:val="2"/>
                <w:lang w:eastAsia="ar-SA"/>
                <w14:ligatures w14:val="standardContextual"/>
              </w:rPr>
              <w:t>1.</w:t>
            </w:r>
          </w:p>
        </w:tc>
        <w:tc>
          <w:tcPr>
            <w:tcW w:w="6522" w:type="dxa"/>
            <w:tcBorders>
              <w:top w:val="single" w:sz="4" w:space="0" w:color="auto"/>
              <w:left w:val="single" w:sz="4" w:space="0" w:color="auto"/>
              <w:bottom w:val="single" w:sz="4" w:space="0" w:color="auto"/>
              <w:right w:val="single" w:sz="4" w:space="0" w:color="auto"/>
            </w:tcBorders>
            <w:vAlign w:val="center"/>
            <w:hideMark/>
          </w:tcPr>
          <w:p w14:paraId="1D7BE5AC" w14:textId="77777777" w:rsidR="00FB1D85" w:rsidRDefault="00FB1D85" w:rsidP="006330ED">
            <w:pPr>
              <w:suppressAutoHyphens/>
              <w:spacing w:after="0" w:line="240" w:lineRule="auto"/>
              <w:textAlignment w:val="baseline"/>
              <w:rPr>
                <w:rFonts w:eastAsia="Calibri" w:cstheme="minorHAnsi"/>
                <w:kern w:val="2"/>
                <w:lang w:eastAsia="ar-SA"/>
                <w14:ligatures w14:val="standardContextual"/>
              </w:rPr>
            </w:pPr>
            <w:r>
              <w:rPr>
                <w:rFonts w:eastAsia="Calibri" w:cstheme="minorHAnsi"/>
                <w:kern w:val="2"/>
                <w:lang w:eastAsia="ar-SA"/>
                <w14:ligatures w14:val="standardContextual"/>
              </w:rPr>
              <w:t>Cena brutto</w:t>
            </w:r>
          </w:p>
        </w:tc>
        <w:tc>
          <w:tcPr>
            <w:tcW w:w="2161" w:type="dxa"/>
            <w:tcBorders>
              <w:top w:val="single" w:sz="4" w:space="0" w:color="auto"/>
              <w:left w:val="single" w:sz="4" w:space="0" w:color="auto"/>
              <w:bottom w:val="single" w:sz="4" w:space="0" w:color="auto"/>
              <w:right w:val="single" w:sz="4" w:space="0" w:color="auto"/>
            </w:tcBorders>
            <w:vAlign w:val="center"/>
            <w:hideMark/>
          </w:tcPr>
          <w:p w14:paraId="3526BD2B" w14:textId="77777777" w:rsidR="00FB1D85" w:rsidRDefault="00FB1D85" w:rsidP="006330ED">
            <w:pPr>
              <w:suppressAutoHyphens/>
              <w:spacing w:after="0" w:line="240" w:lineRule="auto"/>
              <w:jc w:val="center"/>
              <w:textAlignment w:val="baseline"/>
              <w:rPr>
                <w:rFonts w:eastAsia="Calibri" w:cstheme="minorHAnsi"/>
                <w:kern w:val="2"/>
                <w:lang w:eastAsia="ar-SA"/>
                <w14:ligatures w14:val="standardContextual"/>
              </w:rPr>
            </w:pPr>
            <w:r>
              <w:rPr>
                <w:rFonts w:eastAsia="Calibri" w:cstheme="minorHAnsi"/>
                <w:kern w:val="2"/>
                <w:lang w:eastAsia="ar-SA"/>
                <w14:ligatures w14:val="standardContextual"/>
              </w:rPr>
              <w:t>100</w:t>
            </w:r>
          </w:p>
        </w:tc>
      </w:tr>
    </w:tbl>
    <w:p w14:paraId="25C8E975" w14:textId="77777777" w:rsidR="00FB1D85" w:rsidRDefault="00FB1D85" w:rsidP="00FB1D85">
      <w:pPr>
        <w:spacing w:after="120"/>
        <w:rPr>
          <w:rFonts w:ascii="Calibri" w:eastAsia="Calibri" w:hAnsi="Calibri" w:cs="Times New Roman"/>
        </w:rPr>
      </w:pPr>
    </w:p>
    <w:p w14:paraId="27B0E3AE" w14:textId="77777777" w:rsidR="00FB1D85" w:rsidRDefault="00FB1D85" w:rsidP="00FB1D85">
      <w:pPr>
        <w:numPr>
          <w:ilvl w:val="0"/>
          <w:numId w:val="7"/>
        </w:numPr>
        <w:spacing w:line="254" w:lineRule="auto"/>
        <w:contextualSpacing/>
        <w:jc w:val="both"/>
        <w:rPr>
          <w:rFonts w:eastAsia="Calibri" w:cstheme="minorHAnsi"/>
        </w:rPr>
      </w:pPr>
      <w:r>
        <w:rPr>
          <w:rFonts w:eastAsia="Calibri" w:cstheme="minorHAnsi"/>
        </w:rPr>
        <w:t>W celu wyboru najkorzystniejszej oferty, Zamawiający będzie się posługiwał następującym wzorem:</w:t>
      </w:r>
    </w:p>
    <w:p w14:paraId="481B4A33" w14:textId="77777777" w:rsidR="00544839" w:rsidRDefault="00544839" w:rsidP="00544839">
      <w:pPr>
        <w:spacing w:line="254" w:lineRule="auto"/>
        <w:contextualSpacing/>
        <w:jc w:val="both"/>
        <w:rPr>
          <w:rFonts w:eastAsia="Calibri" w:cstheme="minorHAnsi"/>
        </w:rPr>
      </w:pPr>
    </w:p>
    <w:p w14:paraId="59FA6503" w14:textId="77777777" w:rsidR="00544839" w:rsidRDefault="00544839" w:rsidP="00544839">
      <w:pPr>
        <w:spacing w:after="0" w:line="240" w:lineRule="auto"/>
        <w:ind w:left="66"/>
        <w:jc w:val="both"/>
        <w:rPr>
          <w:rFonts w:eastAsia="Calibri" w:cstheme="minorHAnsi"/>
          <w:b/>
          <w:i/>
          <w:u w:val="single"/>
        </w:rPr>
      </w:pPr>
      <w:r>
        <w:rPr>
          <w:rFonts w:eastAsia="Calibri" w:cstheme="minorHAnsi"/>
          <w:b/>
          <w:i/>
          <w:u w:val="single"/>
        </w:rPr>
        <w:t>Kryterium cena brutto (K1):</w:t>
      </w:r>
    </w:p>
    <w:p w14:paraId="7601FFCD" w14:textId="77777777" w:rsidR="00544839" w:rsidRDefault="00544839" w:rsidP="00544839">
      <w:pPr>
        <w:spacing w:after="0" w:line="240" w:lineRule="auto"/>
        <w:ind w:left="66"/>
        <w:jc w:val="both"/>
        <w:rPr>
          <w:rFonts w:eastAsia="Calibri" w:cstheme="minorHAnsi"/>
          <w:b/>
          <w:i/>
          <w:u w:val="single"/>
        </w:rPr>
      </w:pPr>
    </w:p>
    <w:p w14:paraId="45BF41E6" w14:textId="77777777" w:rsidR="00544839" w:rsidRDefault="00544839" w:rsidP="00544839">
      <w:pPr>
        <w:spacing w:after="0" w:line="240" w:lineRule="auto"/>
        <w:ind w:left="66"/>
        <w:jc w:val="both"/>
        <w:rPr>
          <w:rFonts w:eastAsia="Calibri" w:cstheme="minorHAnsi"/>
        </w:rPr>
      </w:pPr>
      <w:r>
        <w:rPr>
          <w:rFonts w:eastAsia="Calibri" w:cstheme="minorHAnsi"/>
        </w:rPr>
        <w:t xml:space="preserve">                     P min</w:t>
      </w:r>
    </w:p>
    <w:p w14:paraId="554FFA15" w14:textId="77777777" w:rsidR="00544839" w:rsidRDefault="00544839" w:rsidP="00544839">
      <w:pPr>
        <w:spacing w:after="0" w:line="240" w:lineRule="auto"/>
        <w:ind w:left="66"/>
        <w:jc w:val="both"/>
        <w:rPr>
          <w:rFonts w:eastAsia="Calibri" w:cstheme="minorHAnsi"/>
        </w:rPr>
      </w:pPr>
      <w:r>
        <w:rPr>
          <w:rFonts w:eastAsia="Calibri" w:cstheme="minorHAnsi"/>
        </w:rPr>
        <w:t>K1 = ----------------------------- x 100 pkt.</w:t>
      </w:r>
    </w:p>
    <w:p w14:paraId="7839D62F" w14:textId="77777777" w:rsidR="00544839" w:rsidRDefault="00544839" w:rsidP="00544839">
      <w:pPr>
        <w:spacing w:after="0" w:line="240" w:lineRule="auto"/>
        <w:ind w:left="66"/>
        <w:jc w:val="both"/>
        <w:rPr>
          <w:rFonts w:eastAsia="Calibri" w:cstheme="minorHAnsi"/>
        </w:rPr>
      </w:pPr>
      <w:r>
        <w:rPr>
          <w:rFonts w:eastAsia="Calibri" w:cstheme="minorHAnsi"/>
        </w:rPr>
        <w:t xml:space="preserve">                       P n</w:t>
      </w:r>
    </w:p>
    <w:p w14:paraId="5DDAD21E" w14:textId="77777777" w:rsidR="00544839" w:rsidRDefault="00544839" w:rsidP="00544839">
      <w:pPr>
        <w:spacing w:after="0" w:line="240" w:lineRule="auto"/>
        <w:ind w:left="66"/>
        <w:jc w:val="both"/>
        <w:rPr>
          <w:rFonts w:eastAsia="Calibri" w:cstheme="minorHAnsi"/>
        </w:rPr>
      </w:pPr>
      <w:r>
        <w:rPr>
          <w:rFonts w:eastAsia="Calibri" w:cstheme="minorHAnsi"/>
        </w:rPr>
        <w:t>K1 – liczba punktów przyznanych ofercie podlegającej ocenie za kryterium cenowe</w:t>
      </w:r>
    </w:p>
    <w:p w14:paraId="2EBBAB48" w14:textId="77777777" w:rsidR="00544839" w:rsidRDefault="00544839" w:rsidP="00544839">
      <w:pPr>
        <w:spacing w:after="0" w:line="240" w:lineRule="auto"/>
        <w:ind w:left="66"/>
        <w:jc w:val="both"/>
        <w:rPr>
          <w:rFonts w:eastAsia="Calibri" w:cstheme="minorHAnsi"/>
        </w:rPr>
      </w:pPr>
      <w:r>
        <w:rPr>
          <w:rFonts w:eastAsia="Calibri" w:cstheme="minorHAnsi"/>
        </w:rPr>
        <w:t>P min – cena minimalna wśród ważnych ofert</w:t>
      </w:r>
    </w:p>
    <w:p w14:paraId="70A6AF96" w14:textId="77777777" w:rsidR="00544839" w:rsidRDefault="00544839" w:rsidP="00544839">
      <w:pPr>
        <w:spacing w:after="0" w:line="240" w:lineRule="auto"/>
        <w:ind w:left="66"/>
        <w:jc w:val="both"/>
        <w:rPr>
          <w:rFonts w:eastAsia="Calibri" w:cstheme="minorHAnsi"/>
        </w:rPr>
      </w:pPr>
      <w:r>
        <w:rPr>
          <w:rFonts w:eastAsia="Calibri" w:cstheme="minorHAnsi"/>
        </w:rPr>
        <w:t xml:space="preserve">P n – cena zaproponowana przez Wykonawcę </w:t>
      </w:r>
    </w:p>
    <w:p w14:paraId="45AB03CE" w14:textId="77777777" w:rsidR="007D77A5" w:rsidRDefault="007D77A5" w:rsidP="00544839">
      <w:pPr>
        <w:spacing w:after="0" w:line="240" w:lineRule="auto"/>
        <w:ind w:left="66"/>
        <w:jc w:val="both"/>
        <w:rPr>
          <w:rFonts w:eastAsia="Calibri" w:cstheme="minorHAnsi"/>
        </w:rPr>
      </w:pPr>
    </w:p>
    <w:p w14:paraId="4CBDC87B" w14:textId="77777777" w:rsidR="007D77A5" w:rsidRDefault="007D77A5" w:rsidP="00544839">
      <w:pPr>
        <w:spacing w:after="0" w:line="240" w:lineRule="auto"/>
        <w:ind w:left="66"/>
        <w:jc w:val="both"/>
        <w:rPr>
          <w:rFonts w:eastAsia="Calibri" w:cstheme="minorHAnsi"/>
        </w:rPr>
      </w:pPr>
    </w:p>
    <w:p w14:paraId="27C0FDF0" w14:textId="77777777" w:rsidR="00544839" w:rsidRDefault="00544839" w:rsidP="00544839">
      <w:pPr>
        <w:spacing w:after="0" w:line="240" w:lineRule="auto"/>
        <w:ind w:left="66"/>
        <w:jc w:val="both"/>
        <w:rPr>
          <w:rFonts w:eastAsia="Calibri" w:cstheme="minorHAnsi"/>
        </w:rPr>
      </w:pPr>
    </w:p>
    <w:p w14:paraId="31DA9F34" w14:textId="77777777" w:rsidR="00544839" w:rsidRDefault="00544839" w:rsidP="00544839">
      <w:pPr>
        <w:spacing w:after="0" w:line="240" w:lineRule="auto"/>
        <w:jc w:val="both"/>
        <w:rPr>
          <w:rFonts w:eastAsia="Calibri" w:cstheme="minorHAnsi"/>
        </w:rPr>
      </w:pPr>
      <w:r>
        <w:rPr>
          <w:rFonts w:eastAsia="Calibri" w:cstheme="minorHAnsi"/>
        </w:rPr>
        <w:t xml:space="preserve">Za najkorzystniejszą uznana zostanie oferta, która uzyska najwyższą wartość oceny punktowej. </w:t>
      </w:r>
    </w:p>
    <w:p w14:paraId="2B1A5E84" w14:textId="77777777" w:rsidR="00544839" w:rsidRDefault="00544839" w:rsidP="00544839">
      <w:pPr>
        <w:spacing w:after="0" w:line="240" w:lineRule="auto"/>
        <w:jc w:val="both"/>
        <w:rPr>
          <w:rFonts w:eastAsia="Calibri" w:cstheme="minorHAnsi"/>
        </w:rPr>
      </w:pPr>
    </w:p>
    <w:p w14:paraId="2DA8B284" w14:textId="77777777" w:rsidR="00544839" w:rsidRDefault="00544839" w:rsidP="00544839">
      <w:pPr>
        <w:widowControl w:val="0"/>
        <w:numPr>
          <w:ilvl w:val="0"/>
          <w:numId w:val="7"/>
        </w:numPr>
        <w:autoSpaceDE w:val="0"/>
        <w:autoSpaceDN w:val="0"/>
        <w:spacing w:before="45" w:after="0" w:line="240" w:lineRule="auto"/>
        <w:jc w:val="both"/>
        <w:rPr>
          <w:rFonts w:eastAsia="Arial" w:cstheme="minorHAnsi"/>
          <w:lang w:eastAsia="pl-PL" w:bidi="pl-PL"/>
        </w:rPr>
      </w:pPr>
      <w:r>
        <w:rPr>
          <w:rFonts w:eastAsia="Arial" w:cstheme="minorHAnsi"/>
          <w:lang w:eastAsia="pl-PL" w:bidi="pl-PL"/>
        </w:rPr>
        <w:t>Punkty przyznane w niniejszym kryterium zostaną zaokrąglone do dwóch miejsc po przecinku.</w:t>
      </w:r>
    </w:p>
    <w:p w14:paraId="3BD52D26" w14:textId="77777777" w:rsidR="00544839" w:rsidRDefault="00544839" w:rsidP="00544839">
      <w:pPr>
        <w:numPr>
          <w:ilvl w:val="0"/>
          <w:numId w:val="7"/>
        </w:numPr>
        <w:autoSpaceDE w:val="0"/>
        <w:autoSpaceDN w:val="0"/>
        <w:adjustRightInd w:val="0"/>
        <w:spacing w:after="0" w:line="240" w:lineRule="auto"/>
        <w:contextualSpacing/>
        <w:jc w:val="both"/>
        <w:rPr>
          <w:rFonts w:eastAsia="Calibri" w:cstheme="minorHAnsi"/>
          <w:color w:val="000000"/>
        </w:rPr>
      </w:pPr>
      <w:r>
        <w:rPr>
          <w:rFonts w:eastAsia="Calibri" w:cstheme="minorHAnsi"/>
          <w:color w:val="000000"/>
        </w:rPr>
        <w:t xml:space="preserve">W przypadku, gdy więcej niż jeden Wykonawca składający ofertę otrzyma taką samą najwyższą ilość punktów zostaną oni wezwani przez Zamawiającego do złożenia oferty dodatkowej, co pozwoli na zachowanie zasady równego traktowania Wykonawców </w:t>
      </w:r>
      <w:r>
        <w:rPr>
          <w:rFonts w:eastAsia="Calibri" w:cstheme="minorHAnsi"/>
          <w:color w:val="000000"/>
        </w:rPr>
        <w:br/>
        <w:t xml:space="preserve">i uczciwej konkurencji, a ponadto pozwoli na racjonalne i oszczędne gospodarowanie środkami. </w:t>
      </w:r>
    </w:p>
    <w:p w14:paraId="7C31D14F" w14:textId="77777777" w:rsidR="00E8031F" w:rsidRDefault="00E8031F" w:rsidP="00E8031F">
      <w:pPr>
        <w:autoSpaceDE w:val="0"/>
        <w:autoSpaceDN w:val="0"/>
        <w:adjustRightInd w:val="0"/>
        <w:spacing w:after="0" w:line="240" w:lineRule="auto"/>
        <w:ind w:left="1440"/>
        <w:contextualSpacing/>
        <w:jc w:val="both"/>
        <w:rPr>
          <w:rFonts w:eastAsia="Calibri" w:cstheme="minorHAnsi"/>
          <w:color w:val="000000"/>
        </w:rPr>
      </w:pPr>
    </w:p>
    <w:p w14:paraId="1E37C0FB" w14:textId="77777777" w:rsidR="00544839" w:rsidRDefault="00544839" w:rsidP="00544839">
      <w:pPr>
        <w:spacing w:after="120"/>
        <w:rPr>
          <w:rFonts w:ascii="Calibri" w:eastAsia="Calibri" w:hAnsi="Calibri" w:cs="Times New Roman"/>
        </w:rPr>
      </w:pPr>
    </w:p>
    <w:p w14:paraId="5BF32BA2" w14:textId="77777777" w:rsidR="00544839" w:rsidRDefault="00544839" w:rsidP="00544839">
      <w:pPr>
        <w:numPr>
          <w:ilvl w:val="0"/>
          <w:numId w:val="1"/>
        </w:numPr>
        <w:spacing w:after="120" w:line="276" w:lineRule="auto"/>
        <w:rPr>
          <w:rFonts w:ascii="Calibri" w:eastAsia="Calibri" w:hAnsi="Calibri" w:cs="Times New Roman"/>
          <w:b/>
          <w:bCs/>
          <w:sz w:val="24"/>
          <w:szCs w:val="24"/>
        </w:rPr>
      </w:pPr>
      <w:r>
        <w:rPr>
          <w:rFonts w:ascii="Calibri" w:eastAsia="Calibri" w:hAnsi="Calibri" w:cs="Times New Roman"/>
          <w:b/>
          <w:bCs/>
          <w:sz w:val="24"/>
          <w:szCs w:val="24"/>
        </w:rPr>
        <w:t>Termin i miejsce składania ofert. Sposób przygotowania i złożenia oferty.</w:t>
      </w:r>
    </w:p>
    <w:p w14:paraId="1ADDC683" w14:textId="77777777" w:rsidR="00544839" w:rsidRDefault="00544839" w:rsidP="00544839">
      <w:pPr>
        <w:numPr>
          <w:ilvl w:val="0"/>
          <w:numId w:val="8"/>
        </w:numPr>
        <w:autoSpaceDE w:val="0"/>
        <w:autoSpaceDN w:val="0"/>
        <w:adjustRightInd w:val="0"/>
        <w:spacing w:after="35" w:line="240" w:lineRule="auto"/>
        <w:jc w:val="both"/>
        <w:rPr>
          <w:rFonts w:ascii="Calibri" w:hAnsi="Calibri" w:cs="Calibri"/>
          <w:color w:val="000000"/>
        </w:rPr>
      </w:pPr>
      <w:r>
        <w:rPr>
          <w:rFonts w:ascii="Calibri" w:hAnsi="Calibri" w:cs="Calibri"/>
          <w:color w:val="000000"/>
        </w:rPr>
        <w:t xml:space="preserve">Termin składania ofert: </w:t>
      </w:r>
      <w:r w:rsidR="00FB2E71">
        <w:rPr>
          <w:rFonts w:ascii="Calibri" w:hAnsi="Calibri" w:cs="Calibri"/>
          <w:b/>
          <w:bCs/>
        </w:rPr>
        <w:t>5.08</w:t>
      </w:r>
      <w:r>
        <w:rPr>
          <w:rFonts w:ascii="Calibri" w:hAnsi="Calibri" w:cs="Calibri"/>
          <w:b/>
          <w:bCs/>
        </w:rPr>
        <w:t xml:space="preserve">.2025 r. do godz. 11:00 </w:t>
      </w:r>
    </w:p>
    <w:p w14:paraId="49154F34" w14:textId="77777777" w:rsidR="00544839" w:rsidRDefault="00544839" w:rsidP="00544839">
      <w:pPr>
        <w:numPr>
          <w:ilvl w:val="0"/>
          <w:numId w:val="8"/>
        </w:numPr>
        <w:autoSpaceDE w:val="0"/>
        <w:autoSpaceDN w:val="0"/>
        <w:adjustRightInd w:val="0"/>
        <w:spacing w:after="35" w:line="240" w:lineRule="auto"/>
        <w:jc w:val="both"/>
        <w:rPr>
          <w:rFonts w:ascii="Calibri" w:hAnsi="Calibri" w:cs="Calibri"/>
          <w:color w:val="000000"/>
        </w:rPr>
      </w:pPr>
      <w:r>
        <w:rPr>
          <w:rFonts w:ascii="Calibri" w:hAnsi="Calibri" w:cs="Calibri"/>
          <w:color w:val="000000"/>
        </w:rPr>
        <w:t xml:space="preserve">Oferty złożone po terminie nie będą rozpatrywane. Decyduje data i godzina wpłynięcia oferty do Zamawiającego monika.ochman@okst.pl . </w:t>
      </w:r>
    </w:p>
    <w:p w14:paraId="518C5FE5" w14:textId="77777777" w:rsidR="00544839" w:rsidRDefault="00544839" w:rsidP="00544839">
      <w:pPr>
        <w:numPr>
          <w:ilvl w:val="0"/>
          <w:numId w:val="8"/>
        </w:numPr>
        <w:autoSpaceDE w:val="0"/>
        <w:autoSpaceDN w:val="0"/>
        <w:adjustRightInd w:val="0"/>
        <w:spacing w:after="35" w:line="240" w:lineRule="auto"/>
        <w:jc w:val="both"/>
        <w:rPr>
          <w:rFonts w:ascii="Calibri" w:hAnsi="Calibri" w:cs="Calibri"/>
          <w:color w:val="000000"/>
        </w:rPr>
      </w:pPr>
      <w:r>
        <w:rPr>
          <w:rFonts w:ascii="Calibri" w:hAnsi="Calibri" w:cs="Calibri"/>
          <w:color w:val="000000"/>
        </w:rPr>
        <w:t xml:space="preserve">Oferent może przed upływem terminu składania ofert zmienić lub wycofać swoją ofertę. </w:t>
      </w:r>
    </w:p>
    <w:p w14:paraId="1147C483" w14:textId="77777777" w:rsidR="00544839" w:rsidRDefault="00544839" w:rsidP="00544839">
      <w:pPr>
        <w:numPr>
          <w:ilvl w:val="0"/>
          <w:numId w:val="8"/>
        </w:numPr>
        <w:autoSpaceDE w:val="0"/>
        <w:autoSpaceDN w:val="0"/>
        <w:adjustRightInd w:val="0"/>
        <w:spacing w:after="35" w:line="240" w:lineRule="auto"/>
        <w:jc w:val="both"/>
        <w:rPr>
          <w:rFonts w:ascii="Calibri" w:hAnsi="Calibri" w:cs="Calibri"/>
          <w:color w:val="000000"/>
        </w:rPr>
      </w:pPr>
      <w:r>
        <w:rPr>
          <w:rFonts w:ascii="Calibri" w:hAnsi="Calibri" w:cs="Calibri"/>
          <w:color w:val="000000"/>
        </w:rPr>
        <w:t xml:space="preserve">W toku porównywania i oceny ofert Zamawiający może żądać od Oferentów wyjaśnień dotyczących treści złożonych ofert. </w:t>
      </w:r>
    </w:p>
    <w:p w14:paraId="094A93C9" w14:textId="77777777" w:rsidR="00544839" w:rsidRDefault="00544839" w:rsidP="00544839">
      <w:pPr>
        <w:numPr>
          <w:ilvl w:val="0"/>
          <w:numId w:val="8"/>
        </w:numPr>
        <w:autoSpaceDE w:val="0"/>
        <w:autoSpaceDN w:val="0"/>
        <w:adjustRightInd w:val="0"/>
        <w:spacing w:after="0" w:line="240" w:lineRule="auto"/>
        <w:rPr>
          <w:rFonts w:ascii="Calibri" w:hAnsi="Calibri" w:cs="Calibri"/>
          <w:color w:val="000000"/>
        </w:rPr>
      </w:pPr>
      <w:r>
        <w:rPr>
          <w:rFonts w:ascii="Calibri" w:hAnsi="Calibri" w:cs="Calibri"/>
          <w:b/>
          <w:bCs/>
          <w:color w:val="000000"/>
        </w:rPr>
        <w:t xml:space="preserve">Zapytanie ofertowe zamieszczono na stronie: </w:t>
      </w:r>
      <w:r>
        <w:rPr>
          <w:rFonts w:ascii="Calibri" w:hAnsi="Calibri" w:cs="Calibri"/>
          <w:color w:val="000000"/>
        </w:rPr>
        <w:t>www.frdl.org.pl</w:t>
      </w:r>
    </w:p>
    <w:p w14:paraId="0D14305C" w14:textId="77777777" w:rsidR="00544839" w:rsidRDefault="00544839" w:rsidP="00544839">
      <w:pPr>
        <w:autoSpaceDE w:val="0"/>
        <w:autoSpaceDN w:val="0"/>
        <w:adjustRightInd w:val="0"/>
        <w:spacing w:after="0" w:line="240" w:lineRule="auto"/>
        <w:rPr>
          <w:b/>
          <w:bCs/>
        </w:rPr>
      </w:pPr>
    </w:p>
    <w:p w14:paraId="5A8FDE96" w14:textId="77777777" w:rsidR="00544839" w:rsidRDefault="00544839" w:rsidP="00544839">
      <w:pPr>
        <w:autoSpaceDE w:val="0"/>
        <w:autoSpaceDN w:val="0"/>
        <w:adjustRightInd w:val="0"/>
        <w:spacing w:after="0" w:line="240" w:lineRule="auto"/>
        <w:rPr>
          <w:rFonts w:ascii="Calibri" w:hAnsi="Calibri" w:cs="Calibri"/>
          <w:b/>
          <w:bCs/>
          <w:color w:val="000000"/>
        </w:rPr>
      </w:pPr>
      <w:r>
        <w:rPr>
          <w:b/>
          <w:bCs/>
        </w:rPr>
        <w:t>Sposób</w:t>
      </w:r>
      <w:r>
        <w:rPr>
          <w:b/>
          <w:bCs/>
          <w:spacing w:val="-7"/>
        </w:rPr>
        <w:t xml:space="preserve"> </w:t>
      </w:r>
      <w:r>
        <w:rPr>
          <w:b/>
          <w:bCs/>
        </w:rPr>
        <w:t>przygotowania</w:t>
      </w:r>
      <w:r>
        <w:rPr>
          <w:b/>
          <w:bCs/>
          <w:spacing w:val="-7"/>
        </w:rPr>
        <w:t xml:space="preserve"> </w:t>
      </w:r>
      <w:r>
        <w:rPr>
          <w:b/>
          <w:bCs/>
        </w:rPr>
        <w:t>i</w:t>
      </w:r>
      <w:r>
        <w:rPr>
          <w:b/>
          <w:bCs/>
          <w:spacing w:val="-8"/>
        </w:rPr>
        <w:t xml:space="preserve"> </w:t>
      </w:r>
      <w:r>
        <w:rPr>
          <w:b/>
          <w:bCs/>
        </w:rPr>
        <w:t>złożenia</w:t>
      </w:r>
      <w:r>
        <w:rPr>
          <w:b/>
          <w:bCs/>
          <w:spacing w:val="-8"/>
        </w:rPr>
        <w:t xml:space="preserve"> </w:t>
      </w:r>
      <w:r>
        <w:rPr>
          <w:b/>
          <w:bCs/>
          <w:spacing w:val="-2"/>
        </w:rPr>
        <w:t>oferty</w:t>
      </w:r>
    </w:p>
    <w:p w14:paraId="5C5AFDED" w14:textId="77777777" w:rsidR="00544839" w:rsidRDefault="00544839" w:rsidP="00544839">
      <w:pPr>
        <w:widowControl w:val="0"/>
        <w:numPr>
          <w:ilvl w:val="0"/>
          <w:numId w:val="9"/>
        </w:numPr>
        <w:tabs>
          <w:tab w:val="left" w:pos="501"/>
        </w:tabs>
        <w:autoSpaceDE w:val="0"/>
        <w:autoSpaceDN w:val="0"/>
        <w:spacing w:before="1" w:after="0" w:line="240" w:lineRule="auto"/>
        <w:ind w:right="4"/>
        <w:jc w:val="both"/>
        <w:rPr>
          <w:rFonts w:cstheme="minorHAnsi"/>
        </w:rPr>
      </w:pPr>
      <w:r>
        <w:rPr>
          <w:rFonts w:cstheme="minorHAnsi"/>
        </w:rPr>
        <w:t>Wykonawca może złożyć jedną ofertę. Złożenie więcej niż jednej oferty spowoduje odrzucenie wszystkich ofert złożonych przez Wykonawcę.</w:t>
      </w:r>
    </w:p>
    <w:p w14:paraId="29CC5A58" w14:textId="77777777" w:rsidR="00544839" w:rsidRDefault="00544839" w:rsidP="00544839">
      <w:pPr>
        <w:widowControl w:val="0"/>
        <w:numPr>
          <w:ilvl w:val="0"/>
          <w:numId w:val="9"/>
        </w:numPr>
        <w:tabs>
          <w:tab w:val="left" w:pos="501"/>
        </w:tabs>
        <w:autoSpaceDE w:val="0"/>
        <w:autoSpaceDN w:val="0"/>
        <w:spacing w:after="0" w:line="243" w:lineRule="exact"/>
        <w:jc w:val="both"/>
        <w:rPr>
          <w:rFonts w:cstheme="minorHAnsi"/>
        </w:rPr>
      </w:pPr>
      <w:r>
        <w:rPr>
          <w:rFonts w:cstheme="minorHAnsi"/>
        </w:rPr>
        <w:t>Zamawiający</w:t>
      </w:r>
      <w:r>
        <w:rPr>
          <w:rFonts w:cstheme="minorHAnsi"/>
          <w:spacing w:val="-7"/>
        </w:rPr>
        <w:t xml:space="preserve"> </w:t>
      </w:r>
      <w:r>
        <w:rPr>
          <w:rFonts w:cstheme="minorHAnsi"/>
        </w:rPr>
        <w:t>nie</w:t>
      </w:r>
      <w:r>
        <w:rPr>
          <w:rFonts w:cstheme="minorHAnsi"/>
          <w:spacing w:val="-9"/>
        </w:rPr>
        <w:t xml:space="preserve"> </w:t>
      </w:r>
      <w:r>
        <w:rPr>
          <w:rFonts w:cstheme="minorHAnsi"/>
        </w:rPr>
        <w:t>dopuszcza</w:t>
      </w:r>
      <w:r>
        <w:rPr>
          <w:rFonts w:cstheme="minorHAnsi"/>
          <w:spacing w:val="-6"/>
        </w:rPr>
        <w:t xml:space="preserve"> </w:t>
      </w:r>
      <w:r>
        <w:rPr>
          <w:rFonts w:cstheme="minorHAnsi"/>
        </w:rPr>
        <w:t>możliwości</w:t>
      </w:r>
      <w:r>
        <w:rPr>
          <w:rFonts w:cstheme="minorHAnsi"/>
          <w:spacing w:val="-8"/>
        </w:rPr>
        <w:t xml:space="preserve"> </w:t>
      </w:r>
      <w:r>
        <w:rPr>
          <w:rFonts w:cstheme="minorHAnsi"/>
        </w:rPr>
        <w:t>składania</w:t>
      </w:r>
      <w:r>
        <w:rPr>
          <w:rFonts w:cstheme="minorHAnsi"/>
          <w:spacing w:val="-7"/>
        </w:rPr>
        <w:t xml:space="preserve"> </w:t>
      </w:r>
      <w:r>
        <w:rPr>
          <w:rFonts w:cstheme="minorHAnsi"/>
        </w:rPr>
        <w:t>ofert</w:t>
      </w:r>
      <w:r>
        <w:rPr>
          <w:rFonts w:cstheme="minorHAnsi"/>
          <w:spacing w:val="-6"/>
        </w:rPr>
        <w:t xml:space="preserve"> </w:t>
      </w:r>
      <w:r>
        <w:rPr>
          <w:rFonts w:cstheme="minorHAnsi"/>
          <w:spacing w:val="-2"/>
        </w:rPr>
        <w:t>częściowych.</w:t>
      </w:r>
    </w:p>
    <w:p w14:paraId="1FB2B55E" w14:textId="77777777" w:rsidR="00544839" w:rsidRDefault="00544839" w:rsidP="00544839">
      <w:pPr>
        <w:widowControl w:val="0"/>
        <w:numPr>
          <w:ilvl w:val="0"/>
          <w:numId w:val="9"/>
        </w:numPr>
        <w:tabs>
          <w:tab w:val="left" w:pos="501"/>
        </w:tabs>
        <w:autoSpaceDE w:val="0"/>
        <w:autoSpaceDN w:val="0"/>
        <w:spacing w:before="1" w:after="0" w:line="240" w:lineRule="auto"/>
        <w:jc w:val="both"/>
        <w:rPr>
          <w:rFonts w:cstheme="minorHAnsi"/>
        </w:rPr>
      </w:pPr>
      <w:r>
        <w:rPr>
          <w:rFonts w:cstheme="minorHAnsi"/>
        </w:rPr>
        <w:t>Zamawiający</w:t>
      </w:r>
      <w:r>
        <w:rPr>
          <w:rFonts w:cstheme="minorHAnsi"/>
          <w:spacing w:val="-8"/>
        </w:rPr>
        <w:t xml:space="preserve"> </w:t>
      </w:r>
      <w:r>
        <w:rPr>
          <w:rFonts w:cstheme="minorHAnsi"/>
        </w:rPr>
        <w:t>nie</w:t>
      </w:r>
      <w:r>
        <w:rPr>
          <w:rFonts w:cstheme="minorHAnsi"/>
          <w:spacing w:val="-9"/>
        </w:rPr>
        <w:t xml:space="preserve"> </w:t>
      </w:r>
      <w:r>
        <w:rPr>
          <w:rFonts w:cstheme="minorHAnsi"/>
        </w:rPr>
        <w:t>dopuszcza</w:t>
      </w:r>
      <w:r>
        <w:rPr>
          <w:rFonts w:cstheme="minorHAnsi"/>
          <w:spacing w:val="-7"/>
        </w:rPr>
        <w:t xml:space="preserve"> </w:t>
      </w:r>
      <w:r>
        <w:rPr>
          <w:rFonts w:cstheme="minorHAnsi"/>
        </w:rPr>
        <w:t>możliwości</w:t>
      </w:r>
      <w:r>
        <w:rPr>
          <w:rFonts w:cstheme="minorHAnsi"/>
          <w:spacing w:val="-8"/>
        </w:rPr>
        <w:t xml:space="preserve"> </w:t>
      </w:r>
      <w:r>
        <w:rPr>
          <w:rFonts w:cstheme="minorHAnsi"/>
        </w:rPr>
        <w:t>złożenia</w:t>
      </w:r>
      <w:r>
        <w:rPr>
          <w:rFonts w:cstheme="minorHAnsi"/>
          <w:spacing w:val="-8"/>
        </w:rPr>
        <w:t xml:space="preserve"> </w:t>
      </w:r>
      <w:r>
        <w:rPr>
          <w:rFonts w:cstheme="minorHAnsi"/>
        </w:rPr>
        <w:t>oferty</w:t>
      </w:r>
      <w:r>
        <w:rPr>
          <w:rFonts w:cstheme="minorHAnsi"/>
          <w:spacing w:val="-6"/>
        </w:rPr>
        <w:t xml:space="preserve"> </w:t>
      </w:r>
      <w:r>
        <w:rPr>
          <w:rFonts w:cstheme="minorHAnsi"/>
          <w:spacing w:val="-2"/>
        </w:rPr>
        <w:t>wariantowej.</w:t>
      </w:r>
    </w:p>
    <w:p w14:paraId="25E490FF" w14:textId="77777777" w:rsidR="00544839" w:rsidRDefault="00544839" w:rsidP="00544839">
      <w:pPr>
        <w:widowControl w:val="0"/>
        <w:numPr>
          <w:ilvl w:val="0"/>
          <w:numId w:val="9"/>
        </w:numPr>
        <w:tabs>
          <w:tab w:val="left" w:pos="501"/>
        </w:tabs>
        <w:autoSpaceDE w:val="0"/>
        <w:autoSpaceDN w:val="0"/>
        <w:spacing w:after="0" w:line="240" w:lineRule="auto"/>
        <w:jc w:val="both"/>
        <w:rPr>
          <w:rFonts w:cstheme="minorHAnsi"/>
        </w:rPr>
      </w:pPr>
      <w:r>
        <w:rPr>
          <w:rFonts w:cstheme="minorHAnsi"/>
        </w:rPr>
        <w:t>Zamawiający</w:t>
      </w:r>
      <w:r>
        <w:rPr>
          <w:rFonts w:cstheme="minorHAnsi"/>
          <w:spacing w:val="-8"/>
        </w:rPr>
        <w:t xml:space="preserve"> </w:t>
      </w:r>
      <w:r>
        <w:rPr>
          <w:rFonts w:cstheme="minorHAnsi"/>
        </w:rPr>
        <w:t>nie</w:t>
      </w:r>
      <w:r>
        <w:rPr>
          <w:rFonts w:cstheme="minorHAnsi"/>
          <w:spacing w:val="-10"/>
        </w:rPr>
        <w:t xml:space="preserve"> </w:t>
      </w:r>
      <w:r>
        <w:rPr>
          <w:rFonts w:cstheme="minorHAnsi"/>
        </w:rPr>
        <w:t>przewiduje</w:t>
      </w:r>
      <w:r>
        <w:rPr>
          <w:rFonts w:cstheme="minorHAnsi"/>
          <w:spacing w:val="-6"/>
        </w:rPr>
        <w:t xml:space="preserve"> </w:t>
      </w:r>
      <w:r>
        <w:rPr>
          <w:rFonts w:cstheme="minorHAnsi"/>
        </w:rPr>
        <w:t>możliwości</w:t>
      </w:r>
      <w:r>
        <w:rPr>
          <w:rFonts w:cstheme="minorHAnsi"/>
          <w:spacing w:val="-6"/>
        </w:rPr>
        <w:t xml:space="preserve"> </w:t>
      </w:r>
      <w:r>
        <w:rPr>
          <w:rFonts w:cstheme="minorHAnsi"/>
        </w:rPr>
        <w:t>wniesienia</w:t>
      </w:r>
      <w:r>
        <w:rPr>
          <w:rFonts w:cstheme="minorHAnsi"/>
          <w:spacing w:val="-8"/>
        </w:rPr>
        <w:t xml:space="preserve"> </w:t>
      </w:r>
      <w:r>
        <w:rPr>
          <w:rFonts w:cstheme="minorHAnsi"/>
          <w:spacing w:val="-2"/>
        </w:rPr>
        <w:t>wadium.</w:t>
      </w:r>
    </w:p>
    <w:p w14:paraId="4C9B42CE" w14:textId="77777777" w:rsidR="00544839" w:rsidRDefault="00544839" w:rsidP="00544839">
      <w:pPr>
        <w:widowControl w:val="0"/>
        <w:numPr>
          <w:ilvl w:val="0"/>
          <w:numId w:val="9"/>
        </w:numPr>
        <w:tabs>
          <w:tab w:val="left" w:pos="501"/>
        </w:tabs>
        <w:autoSpaceDE w:val="0"/>
        <w:autoSpaceDN w:val="0"/>
        <w:spacing w:before="1" w:after="0" w:line="243" w:lineRule="exact"/>
        <w:jc w:val="both"/>
        <w:rPr>
          <w:rFonts w:cstheme="minorHAnsi"/>
        </w:rPr>
      </w:pPr>
      <w:r>
        <w:rPr>
          <w:rFonts w:cstheme="minorHAnsi"/>
        </w:rPr>
        <w:t>Oferta</w:t>
      </w:r>
      <w:r>
        <w:rPr>
          <w:rFonts w:cstheme="minorHAnsi"/>
          <w:spacing w:val="-6"/>
        </w:rPr>
        <w:t xml:space="preserve"> </w:t>
      </w:r>
      <w:r>
        <w:rPr>
          <w:rFonts w:cstheme="minorHAnsi"/>
        </w:rPr>
        <w:t>musi</w:t>
      </w:r>
      <w:r>
        <w:rPr>
          <w:rFonts w:cstheme="minorHAnsi"/>
          <w:spacing w:val="-7"/>
        </w:rPr>
        <w:t xml:space="preserve"> </w:t>
      </w:r>
      <w:r>
        <w:rPr>
          <w:rFonts w:cstheme="minorHAnsi"/>
        </w:rPr>
        <w:t>być</w:t>
      </w:r>
      <w:r>
        <w:rPr>
          <w:rFonts w:cstheme="minorHAnsi"/>
          <w:spacing w:val="-7"/>
        </w:rPr>
        <w:t xml:space="preserve"> </w:t>
      </w:r>
      <w:r>
        <w:rPr>
          <w:rFonts w:cstheme="minorHAnsi"/>
        </w:rPr>
        <w:t>sporządzona</w:t>
      </w:r>
      <w:r>
        <w:rPr>
          <w:rFonts w:cstheme="minorHAnsi"/>
          <w:spacing w:val="-8"/>
        </w:rPr>
        <w:t xml:space="preserve"> </w:t>
      </w:r>
      <w:r>
        <w:rPr>
          <w:rFonts w:cstheme="minorHAnsi"/>
        </w:rPr>
        <w:t>z</w:t>
      </w:r>
      <w:r>
        <w:rPr>
          <w:rFonts w:cstheme="minorHAnsi"/>
          <w:spacing w:val="-6"/>
        </w:rPr>
        <w:t xml:space="preserve"> </w:t>
      </w:r>
      <w:r>
        <w:rPr>
          <w:rFonts w:cstheme="minorHAnsi"/>
        </w:rPr>
        <w:t>zachowaniem</w:t>
      </w:r>
      <w:r>
        <w:rPr>
          <w:rFonts w:cstheme="minorHAnsi"/>
          <w:spacing w:val="-6"/>
        </w:rPr>
        <w:t xml:space="preserve"> </w:t>
      </w:r>
      <w:r>
        <w:rPr>
          <w:rFonts w:cstheme="minorHAnsi"/>
        </w:rPr>
        <w:t>formy</w:t>
      </w:r>
      <w:r>
        <w:rPr>
          <w:rFonts w:cstheme="minorHAnsi"/>
          <w:spacing w:val="-6"/>
        </w:rPr>
        <w:t xml:space="preserve"> </w:t>
      </w:r>
      <w:r>
        <w:rPr>
          <w:rFonts w:cstheme="minorHAnsi"/>
        </w:rPr>
        <w:t>pisemnej</w:t>
      </w:r>
      <w:r>
        <w:rPr>
          <w:rFonts w:cstheme="minorHAnsi"/>
          <w:spacing w:val="-6"/>
        </w:rPr>
        <w:t xml:space="preserve"> </w:t>
      </w:r>
      <w:r>
        <w:rPr>
          <w:rFonts w:cstheme="minorHAnsi"/>
        </w:rPr>
        <w:t>pod</w:t>
      </w:r>
      <w:r>
        <w:rPr>
          <w:rFonts w:cstheme="minorHAnsi"/>
          <w:spacing w:val="-6"/>
        </w:rPr>
        <w:t xml:space="preserve"> </w:t>
      </w:r>
      <w:r>
        <w:rPr>
          <w:rFonts w:cstheme="minorHAnsi"/>
        </w:rPr>
        <w:t>rygorem</w:t>
      </w:r>
      <w:r>
        <w:rPr>
          <w:rFonts w:cstheme="minorHAnsi"/>
          <w:spacing w:val="-8"/>
        </w:rPr>
        <w:t xml:space="preserve"> </w:t>
      </w:r>
      <w:r>
        <w:rPr>
          <w:rFonts w:cstheme="minorHAnsi"/>
          <w:spacing w:val="-2"/>
        </w:rPr>
        <w:t>nieważności.</w:t>
      </w:r>
    </w:p>
    <w:p w14:paraId="7B5EAD34" w14:textId="77777777" w:rsidR="00544839" w:rsidRDefault="00544839" w:rsidP="00544839">
      <w:pPr>
        <w:widowControl w:val="0"/>
        <w:numPr>
          <w:ilvl w:val="0"/>
          <w:numId w:val="9"/>
        </w:numPr>
        <w:tabs>
          <w:tab w:val="left" w:pos="501"/>
        </w:tabs>
        <w:autoSpaceDE w:val="0"/>
        <w:autoSpaceDN w:val="0"/>
        <w:spacing w:after="0" w:line="243" w:lineRule="exact"/>
        <w:jc w:val="both"/>
        <w:rPr>
          <w:rFonts w:cstheme="minorHAnsi"/>
        </w:rPr>
      </w:pPr>
      <w:r>
        <w:rPr>
          <w:rFonts w:cstheme="minorHAnsi"/>
        </w:rPr>
        <w:t>Treść</w:t>
      </w:r>
      <w:r>
        <w:rPr>
          <w:rFonts w:cstheme="minorHAnsi"/>
          <w:spacing w:val="-6"/>
        </w:rPr>
        <w:t xml:space="preserve"> </w:t>
      </w:r>
      <w:r>
        <w:rPr>
          <w:rFonts w:cstheme="minorHAnsi"/>
        </w:rPr>
        <w:t>oferty</w:t>
      </w:r>
      <w:r>
        <w:rPr>
          <w:rFonts w:cstheme="minorHAnsi"/>
          <w:spacing w:val="-5"/>
        </w:rPr>
        <w:t xml:space="preserve"> </w:t>
      </w:r>
      <w:r>
        <w:rPr>
          <w:rFonts w:cstheme="minorHAnsi"/>
        </w:rPr>
        <w:t>musi</w:t>
      </w:r>
      <w:r>
        <w:rPr>
          <w:rFonts w:cstheme="minorHAnsi"/>
          <w:spacing w:val="-5"/>
        </w:rPr>
        <w:t xml:space="preserve"> </w:t>
      </w:r>
      <w:r>
        <w:rPr>
          <w:rFonts w:cstheme="minorHAnsi"/>
        </w:rPr>
        <w:t>być</w:t>
      </w:r>
      <w:r>
        <w:rPr>
          <w:rFonts w:cstheme="minorHAnsi"/>
          <w:spacing w:val="-6"/>
        </w:rPr>
        <w:t xml:space="preserve"> </w:t>
      </w:r>
      <w:r>
        <w:rPr>
          <w:rFonts w:cstheme="minorHAnsi"/>
        </w:rPr>
        <w:t>zgodna</w:t>
      </w:r>
      <w:r>
        <w:rPr>
          <w:rFonts w:cstheme="minorHAnsi"/>
          <w:spacing w:val="-7"/>
        </w:rPr>
        <w:t xml:space="preserve"> </w:t>
      </w:r>
      <w:r>
        <w:rPr>
          <w:rFonts w:cstheme="minorHAnsi"/>
        </w:rPr>
        <w:t>z</w:t>
      </w:r>
      <w:r>
        <w:rPr>
          <w:rFonts w:cstheme="minorHAnsi"/>
          <w:spacing w:val="-5"/>
        </w:rPr>
        <w:t xml:space="preserve"> </w:t>
      </w:r>
      <w:r>
        <w:rPr>
          <w:rFonts w:cstheme="minorHAnsi"/>
        </w:rPr>
        <w:t>treścią</w:t>
      </w:r>
      <w:r>
        <w:rPr>
          <w:rFonts w:cstheme="minorHAnsi"/>
          <w:spacing w:val="-5"/>
        </w:rPr>
        <w:t xml:space="preserve"> </w:t>
      </w:r>
      <w:r>
        <w:rPr>
          <w:rFonts w:cstheme="minorHAnsi"/>
        </w:rPr>
        <w:t>zapytania</w:t>
      </w:r>
      <w:r>
        <w:rPr>
          <w:rFonts w:cstheme="minorHAnsi"/>
          <w:spacing w:val="-5"/>
        </w:rPr>
        <w:t xml:space="preserve"> </w:t>
      </w:r>
      <w:r>
        <w:rPr>
          <w:rFonts w:cstheme="minorHAnsi"/>
          <w:spacing w:val="-2"/>
        </w:rPr>
        <w:t>ofertowego.</w:t>
      </w:r>
    </w:p>
    <w:p w14:paraId="7A2791F5" w14:textId="77777777" w:rsidR="00544839" w:rsidRDefault="00544839" w:rsidP="00544839">
      <w:pPr>
        <w:widowControl w:val="0"/>
        <w:numPr>
          <w:ilvl w:val="0"/>
          <w:numId w:val="9"/>
        </w:numPr>
        <w:tabs>
          <w:tab w:val="left" w:pos="501"/>
        </w:tabs>
        <w:autoSpaceDE w:val="0"/>
        <w:autoSpaceDN w:val="0"/>
        <w:spacing w:before="1" w:after="0" w:line="240" w:lineRule="auto"/>
        <w:jc w:val="both"/>
        <w:rPr>
          <w:rFonts w:cstheme="minorHAnsi"/>
        </w:rPr>
      </w:pPr>
      <w:r>
        <w:rPr>
          <w:rFonts w:cstheme="minorHAnsi"/>
        </w:rPr>
        <w:t>Oferta</w:t>
      </w:r>
      <w:r>
        <w:rPr>
          <w:rFonts w:cstheme="minorHAnsi"/>
          <w:spacing w:val="-6"/>
        </w:rPr>
        <w:t xml:space="preserve"> </w:t>
      </w:r>
      <w:r>
        <w:rPr>
          <w:rFonts w:cstheme="minorHAnsi"/>
        </w:rPr>
        <w:t>(wraz</w:t>
      </w:r>
      <w:r>
        <w:rPr>
          <w:rFonts w:cstheme="minorHAnsi"/>
          <w:spacing w:val="-6"/>
        </w:rPr>
        <w:t xml:space="preserve"> </w:t>
      </w:r>
      <w:r>
        <w:rPr>
          <w:rFonts w:cstheme="minorHAnsi"/>
        </w:rPr>
        <w:t>z</w:t>
      </w:r>
      <w:r>
        <w:rPr>
          <w:rFonts w:cstheme="minorHAnsi"/>
          <w:spacing w:val="-6"/>
        </w:rPr>
        <w:t xml:space="preserve"> </w:t>
      </w:r>
      <w:r>
        <w:rPr>
          <w:rFonts w:cstheme="minorHAnsi"/>
        </w:rPr>
        <w:t>załącznikami)</w:t>
      </w:r>
      <w:r>
        <w:rPr>
          <w:rFonts w:cstheme="minorHAnsi"/>
          <w:spacing w:val="-6"/>
        </w:rPr>
        <w:t xml:space="preserve"> </w:t>
      </w:r>
      <w:r>
        <w:rPr>
          <w:rFonts w:cstheme="minorHAnsi"/>
        </w:rPr>
        <w:t>musi</w:t>
      </w:r>
      <w:r>
        <w:rPr>
          <w:rFonts w:cstheme="minorHAnsi"/>
          <w:spacing w:val="-7"/>
        </w:rPr>
        <w:t xml:space="preserve"> </w:t>
      </w:r>
      <w:r>
        <w:rPr>
          <w:rFonts w:cstheme="minorHAnsi"/>
        </w:rPr>
        <w:t>być</w:t>
      </w:r>
      <w:r>
        <w:rPr>
          <w:rFonts w:cstheme="minorHAnsi"/>
          <w:spacing w:val="-7"/>
        </w:rPr>
        <w:t xml:space="preserve"> </w:t>
      </w:r>
      <w:r>
        <w:rPr>
          <w:rFonts w:cstheme="minorHAnsi"/>
        </w:rPr>
        <w:t>sporządzona</w:t>
      </w:r>
      <w:r>
        <w:rPr>
          <w:rFonts w:cstheme="minorHAnsi"/>
          <w:spacing w:val="-6"/>
        </w:rPr>
        <w:t xml:space="preserve"> </w:t>
      </w:r>
      <w:r>
        <w:rPr>
          <w:rFonts w:cstheme="minorHAnsi"/>
        </w:rPr>
        <w:t>w</w:t>
      </w:r>
      <w:r>
        <w:rPr>
          <w:rFonts w:cstheme="minorHAnsi"/>
          <w:spacing w:val="-6"/>
        </w:rPr>
        <w:t xml:space="preserve"> </w:t>
      </w:r>
      <w:r>
        <w:rPr>
          <w:rFonts w:cstheme="minorHAnsi"/>
        </w:rPr>
        <w:t>sposób</w:t>
      </w:r>
      <w:r>
        <w:rPr>
          <w:rFonts w:cstheme="minorHAnsi"/>
          <w:spacing w:val="-6"/>
        </w:rPr>
        <w:t xml:space="preserve"> </w:t>
      </w:r>
      <w:r>
        <w:rPr>
          <w:rFonts w:cstheme="minorHAnsi"/>
          <w:spacing w:val="-2"/>
        </w:rPr>
        <w:t>czytelny.</w:t>
      </w:r>
    </w:p>
    <w:p w14:paraId="5B175DC3" w14:textId="77777777" w:rsidR="00544839" w:rsidRDefault="00544839" w:rsidP="00544839">
      <w:pPr>
        <w:widowControl w:val="0"/>
        <w:numPr>
          <w:ilvl w:val="0"/>
          <w:numId w:val="9"/>
        </w:numPr>
        <w:tabs>
          <w:tab w:val="left" w:pos="501"/>
        </w:tabs>
        <w:autoSpaceDE w:val="0"/>
        <w:autoSpaceDN w:val="0"/>
        <w:spacing w:after="0" w:line="240" w:lineRule="auto"/>
        <w:ind w:right="293"/>
        <w:jc w:val="both"/>
        <w:rPr>
          <w:rFonts w:cstheme="minorHAnsi"/>
        </w:rPr>
      </w:pPr>
      <w:r>
        <w:rPr>
          <w:rFonts w:cstheme="minorHAnsi"/>
        </w:rPr>
        <w:t>Wszelkie zmiany naniesione przez Wykonawcę w treści oferty po jej sporządzeniu muszą być parafowane przez Wykonawcę.</w:t>
      </w:r>
    </w:p>
    <w:p w14:paraId="2A74E220" w14:textId="77777777" w:rsidR="00544839" w:rsidRDefault="00544839" w:rsidP="00544839">
      <w:pPr>
        <w:widowControl w:val="0"/>
        <w:numPr>
          <w:ilvl w:val="0"/>
          <w:numId w:val="9"/>
        </w:numPr>
        <w:tabs>
          <w:tab w:val="left" w:pos="501"/>
        </w:tabs>
        <w:autoSpaceDE w:val="0"/>
        <w:autoSpaceDN w:val="0"/>
        <w:spacing w:after="0" w:line="240" w:lineRule="auto"/>
        <w:ind w:right="293"/>
        <w:jc w:val="both"/>
        <w:rPr>
          <w:rFonts w:cstheme="minorHAnsi"/>
        </w:rPr>
      </w:pPr>
      <w:r>
        <w:rPr>
          <w:rFonts w:cstheme="minorHAnsi"/>
        </w:rPr>
        <w:t>Oferta</w:t>
      </w:r>
      <w:r>
        <w:rPr>
          <w:rFonts w:cstheme="minorHAnsi"/>
          <w:spacing w:val="40"/>
        </w:rPr>
        <w:t xml:space="preserve"> </w:t>
      </w:r>
      <w:r>
        <w:rPr>
          <w:rFonts w:cstheme="minorHAnsi"/>
        </w:rPr>
        <w:t>musi</w:t>
      </w:r>
      <w:r>
        <w:rPr>
          <w:rFonts w:cstheme="minorHAnsi"/>
          <w:spacing w:val="40"/>
        </w:rPr>
        <w:t xml:space="preserve"> </w:t>
      </w:r>
      <w:r>
        <w:rPr>
          <w:rFonts w:cstheme="minorHAnsi"/>
        </w:rPr>
        <w:t>być</w:t>
      </w:r>
      <w:r>
        <w:rPr>
          <w:rFonts w:cstheme="minorHAnsi"/>
          <w:spacing w:val="40"/>
        </w:rPr>
        <w:t xml:space="preserve"> </w:t>
      </w:r>
      <w:r>
        <w:rPr>
          <w:rFonts w:cstheme="minorHAnsi"/>
        </w:rPr>
        <w:t>podpisana</w:t>
      </w:r>
      <w:r>
        <w:rPr>
          <w:rFonts w:cstheme="minorHAnsi"/>
          <w:spacing w:val="40"/>
        </w:rPr>
        <w:t xml:space="preserve"> </w:t>
      </w:r>
      <w:r>
        <w:rPr>
          <w:rFonts w:cstheme="minorHAnsi"/>
        </w:rPr>
        <w:t>przez</w:t>
      </w:r>
      <w:r>
        <w:rPr>
          <w:rFonts w:cstheme="minorHAnsi"/>
          <w:spacing w:val="40"/>
        </w:rPr>
        <w:t xml:space="preserve"> </w:t>
      </w:r>
      <w:r>
        <w:rPr>
          <w:rFonts w:cstheme="minorHAnsi"/>
        </w:rPr>
        <w:t>Wykonawcę,</w:t>
      </w:r>
      <w:r>
        <w:rPr>
          <w:rFonts w:cstheme="minorHAnsi"/>
          <w:spacing w:val="40"/>
        </w:rPr>
        <w:t xml:space="preserve"> </w:t>
      </w:r>
      <w:r>
        <w:rPr>
          <w:rFonts w:cstheme="minorHAnsi"/>
        </w:rPr>
        <w:t>tj.</w:t>
      </w:r>
      <w:r>
        <w:rPr>
          <w:rFonts w:cstheme="minorHAnsi"/>
          <w:spacing w:val="40"/>
        </w:rPr>
        <w:t xml:space="preserve"> </w:t>
      </w:r>
      <w:r>
        <w:rPr>
          <w:rFonts w:cstheme="minorHAnsi"/>
        </w:rPr>
        <w:t>osobę</w:t>
      </w:r>
      <w:r>
        <w:rPr>
          <w:rFonts w:cstheme="minorHAnsi"/>
          <w:spacing w:val="40"/>
        </w:rPr>
        <w:t xml:space="preserve"> </w:t>
      </w:r>
      <w:r>
        <w:rPr>
          <w:rFonts w:cstheme="minorHAnsi"/>
        </w:rPr>
        <w:t>(osoby)</w:t>
      </w:r>
      <w:r>
        <w:rPr>
          <w:rFonts w:cstheme="minorHAnsi"/>
          <w:spacing w:val="40"/>
        </w:rPr>
        <w:t xml:space="preserve"> </w:t>
      </w:r>
      <w:r>
        <w:rPr>
          <w:rFonts w:cstheme="minorHAnsi"/>
        </w:rPr>
        <w:t>reprezentującą</w:t>
      </w:r>
      <w:r>
        <w:rPr>
          <w:rFonts w:cstheme="minorHAnsi"/>
          <w:spacing w:val="40"/>
        </w:rPr>
        <w:t xml:space="preserve"> </w:t>
      </w:r>
      <w:r>
        <w:rPr>
          <w:rFonts w:cstheme="minorHAnsi"/>
        </w:rPr>
        <w:t>Wykonawcę,</w:t>
      </w:r>
      <w:r>
        <w:rPr>
          <w:rFonts w:cstheme="minorHAnsi"/>
          <w:spacing w:val="40"/>
        </w:rPr>
        <w:t xml:space="preserve"> </w:t>
      </w:r>
      <w:r>
        <w:rPr>
          <w:rFonts w:cstheme="minorHAnsi"/>
        </w:rPr>
        <w:t>zgodnie</w:t>
      </w:r>
      <w:r>
        <w:rPr>
          <w:rFonts w:cstheme="minorHAnsi"/>
          <w:spacing w:val="40"/>
        </w:rPr>
        <w:t xml:space="preserve"> </w:t>
      </w:r>
      <w:r>
        <w:rPr>
          <w:rFonts w:cstheme="minorHAnsi"/>
        </w:rPr>
        <w:t>z zasadami reprezentacji wskazanymi we właściwym rejestrze lub osobę (osoby) upoważnioną do reprezentowania Wykonawcy.</w:t>
      </w:r>
    </w:p>
    <w:p w14:paraId="6113A8C2" w14:textId="77777777" w:rsidR="00544839" w:rsidRDefault="00544839" w:rsidP="00544839">
      <w:pPr>
        <w:widowControl w:val="0"/>
        <w:numPr>
          <w:ilvl w:val="0"/>
          <w:numId w:val="9"/>
        </w:numPr>
        <w:tabs>
          <w:tab w:val="left" w:pos="501"/>
        </w:tabs>
        <w:autoSpaceDE w:val="0"/>
        <w:autoSpaceDN w:val="0"/>
        <w:spacing w:after="0" w:line="240" w:lineRule="auto"/>
        <w:ind w:right="4"/>
        <w:jc w:val="both"/>
        <w:rPr>
          <w:rFonts w:cstheme="minorHAnsi"/>
        </w:rPr>
      </w:pPr>
      <w:r>
        <w:rPr>
          <w:rFonts w:cstheme="minorHAnsi"/>
        </w:rPr>
        <w:t xml:space="preserve">Jeżeli osoba (osoby) podpisująca ofertę (reprezentująca Wykonawcę lub Wykonawców występujących </w:t>
      </w:r>
      <w:r>
        <w:rPr>
          <w:rFonts w:cstheme="minorHAnsi"/>
        </w:rPr>
        <w:lastRenderedPageBreak/>
        <w:t>wspólnie) działa na podstawie pełnomocnictwa, pełnomocnictwo to w formie oryginału lub kopii poświadczonej za zgodność z oryginałem przez notariusza musi zostać dołączone do oferty.</w:t>
      </w:r>
    </w:p>
    <w:p w14:paraId="4A3E1116" w14:textId="77777777" w:rsidR="00544839" w:rsidRDefault="00544839" w:rsidP="00544839">
      <w:pPr>
        <w:widowControl w:val="0"/>
        <w:numPr>
          <w:ilvl w:val="0"/>
          <w:numId w:val="9"/>
        </w:numPr>
        <w:tabs>
          <w:tab w:val="left" w:pos="498"/>
        </w:tabs>
        <w:autoSpaceDE w:val="0"/>
        <w:autoSpaceDN w:val="0"/>
        <w:spacing w:after="0" w:line="243" w:lineRule="exact"/>
        <w:ind w:left="498" w:hanging="357"/>
        <w:jc w:val="both"/>
        <w:rPr>
          <w:rFonts w:cstheme="minorHAnsi"/>
        </w:rPr>
      </w:pPr>
      <w:r>
        <w:rPr>
          <w:rFonts w:cstheme="minorHAnsi"/>
        </w:rPr>
        <w:t>Wykonawca</w:t>
      </w:r>
      <w:r>
        <w:rPr>
          <w:rFonts w:cstheme="minorHAnsi"/>
          <w:spacing w:val="-7"/>
        </w:rPr>
        <w:t xml:space="preserve"> </w:t>
      </w:r>
      <w:r>
        <w:rPr>
          <w:rFonts w:cstheme="minorHAnsi"/>
        </w:rPr>
        <w:t>ponosi</w:t>
      </w:r>
      <w:r>
        <w:rPr>
          <w:rFonts w:cstheme="minorHAnsi"/>
          <w:spacing w:val="-7"/>
        </w:rPr>
        <w:t xml:space="preserve"> </w:t>
      </w:r>
      <w:r>
        <w:rPr>
          <w:rFonts w:cstheme="minorHAnsi"/>
        </w:rPr>
        <w:t>wszelkie</w:t>
      </w:r>
      <w:r>
        <w:rPr>
          <w:rFonts w:cstheme="minorHAnsi"/>
          <w:spacing w:val="-9"/>
        </w:rPr>
        <w:t xml:space="preserve"> </w:t>
      </w:r>
      <w:r>
        <w:rPr>
          <w:rFonts w:cstheme="minorHAnsi"/>
        </w:rPr>
        <w:t>koszty</w:t>
      </w:r>
      <w:r>
        <w:rPr>
          <w:rFonts w:cstheme="minorHAnsi"/>
          <w:spacing w:val="-6"/>
        </w:rPr>
        <w:t xml:space="preserve"> </w:t>
      </w:r>
      <w:r>
        <w:rPr>
          <w:rFonts w:cstheme="minorHAnsi"/>
        </w:rPr>
        <w:t>związane</w:t>
      </w:r>
      <w:r>
        <w:rPr>
          <w:rFonts w:cstheme="minorHAnsi"/>
          <w:spacing w:val="-8"/>
        </w:rPr>
        <w:t xml:space="preserve"> </w:t>
      </w:r>
      <w:r>
        <w:rPr>
          <w:rFonts w:cstheme="minorHAnsi"/>
        </w:rPr>
        <w:t>z</w:t>
      </w:r>
      <w:r>
        <w:rPr>
          <w:rFonts w:cstheme="minorHAnsi"/>
          <w:spacing w:val="-6"/>
        </w:rPr>
        <w:t xml:space="preserve"> </w:t>
      </w:r>
      <w:r>
        <w:rPr>
          <w:rFonts w:cstheme="minorHAnsi"/>
        </w:rPr>
        <w:t>przygotowaniem</w:t>
      </w:r>
      <w:r>
        <w:rPr>
          <w:rFonts w:cstheme="minorHAnsi"/>
          <w:spacing w:val="-7"/>
        </w:rPr>
        <w:t xml:space="preserve"> </w:t>
      </w:r>
      <w:r>
        <w:rPr>
          <w:rFonts w:cstheme="minorHAnsi"/>
        </w:rPr>
        <w:t>i</w:t>
      </w:r>
      <w:r>
        <w:rPr>
          <w:rFonts w:cstheme="minorHAnsi"/>
          <w:spacing w:val="-7"/>
        </w:rPr>
        <w:t xml:space="preserve"> </w:t>
      </w:r>
      <w:r>
        <w:rPr>
          <w:rFonts w:cstheme="minorHAnsi"/>
        </w:rPr>
        <w:t>złożeniem</w:t>
      </w:r>
      <w:r>
        <w:rPr>
          <w:rFonts w:cstheme="minorHAnsi"/>
          <w:spacing w:val="-7"/>
        </w:rPr>
        <w:t xml:space="preserve"> </w:t>
      </w:r>
      <w:r>
        <w:rPr>
          <w:rFonts w:cstheme="minorHAnsi"/>
          <w:spacing w:val="-2"/>
        </w:rPr>
        <w:t>oferty.</w:t>
      </w:r>
    </w:p>
    <w:p w14:paraId="4A226770" w14:textId="77777777" w:rsidR="00544839" w:rsidRDefault="00544839" w:rsidP="00544839">
      <w:pPr>
        <w:widowControl w:val="0"/>
        <w:numPr>
          <w:ilvl w:val="0"/>
          <w:numId w:val="9"/>
        </w:numPr>
        <w:tabs>
          <w:tab w:val="left" w:pos="498"/>
        </w:tabs>
        <w:autoSpaceDE w:val="0"/>
        <w:autoSpaceDN w:val="0"/>
        <w:spacing w:after="0" w:line="243" w:lineRule="exact"/>
        <w:ind w:left="498" w:hanging="357"/>
        <w:jc w:val="both"/>
        <w:rPr>
          <w:rFonts w:cstheme="minorHAnsi"/>
        </w:rPr>
      </w:pPr>
      <w:r>
        <w:rPr>
          <w:rFonts w:cstheme="minorHAnsi"/>
        </w:rPr>
        <w:t xml:space="preserve">W przypadku, gdy informacje zawarte w ofercie stanowią tajemnicę przedsiębiorstwa </w:t>
      </w:r>
      <w:r>
        <w:rPr>
          <w:rFonts w:cstheme="minorHAnsi"/>
        </w:rPr>
        <w:br/>
        <w:t>w rozumieniu przepisów ustawy o zwalczaniu nieuczciwej konkurencji, co do których Wykonawca zastrzega, że nie mogą być</w:t>
      </w:r>
      <w:r>
        <w:rPr>
          <w:rFonts w:cstheme="minorHAnsi"/>
          <w:spacing w:val="34"/>
        </w:rPr>
        <w:t xml:space="preserve"> </w:t>
      </w:r>
      <w:r>
        <w:rPr>
          <w:rFonts w:cstheme="minorHAnsi"/>
        </w:rPr>
        <w:t>udostępniane</w:t>
      </w:r>
      <w:r>
        <w:rPr>
          <w:rFonts w:cstheme="minorHAnsi"/>
          <w:spacing w:val="33"/>
        </w:rPr>
        <w:t xml:space="preserve"> </w:t>
      </w:r>
      <w:r>
        <w:rPr>
          <w:rFonts w:cstheme="minorHAnsi"/>
        </w:rPr>
        <w:t>innym</w:t>
      </w:r>
      <w:r>
        <w:rPr>
          <w:rFonts w:cstheme="minorHAnsi"/>
          <w:spacing w:val="33"/>
        </w:rPr>
        <w:t xml:space="preserve"> </w:t>
      </w:r>
      <w:r>
        <w:rPr>
          <w:rFonts w:cstheme="minorHAnsi"/>
        </w:rPr>
        <w:t>uczestnikom</w:t>
      </w:r>
      <w:r>
        <w:rPr>
          <w:rFonts w:cstheme="minorHAnsi"/>
          <w:spacing w:val="33"/>
        </w:rPr>
        <w:t xml:space="preserve"> </w:t>
      </w:r>
      <w:r>
        <w:rPr>
          <w:rFonts w:cstheme="minorHAnsi"/>
        </w:rPr>
        <w:t>postępowania,</w:t>
      </w:r>
      <w:r>
        <w:rPr>
          <w:rFonts w:cstheme="minorHAnsi"/>
          <w:spacing w:val="35"/>
        </w:rPr>
        <w:t xml:space="preserve"> </w:t>
      </w:r>
      <w:r>
        <w:rPr>
          <w:rFonts w:cstheme="minorHAnsi"/>
        </w:rPr>
        <w:t>muszą</w:t>
      </w:r>
      <w:r>
        <w:rPr>
          <w:rFonts w:cstheme="minorHAnsi"/>
          <w:spacing w:val="35"/>
        </w:rPr>
        <w:t xml:space="preserve"> </w:t>
      </w:r>
      <w:r>
        <w:rPr>
          <w:rFonts w:cstheme="minorHAnsi"/>
        </w:rPr>
        <w:t>być</w:t>
      </w:r>
      <w:r>
        <w:rPr>
          <w:rFonts w:cstheme="minorHAnsi"/>
          <w:spacing w:val="40"/>
        </w:rPr>
        <w:t xml:space="preserve"> </w:t>
      </w:r>
      <w:r>
        <w:rPr>
          <w:rFonts w:cstheme="minorHAnsi"/>
        </w:rPr>
        <w:t>oznaczone</w:t>
      </w:r>
      <w:r>
        <w:rPr>
          <w:rFonts w:cstheme="minorHAnsi"/>
          <w:spacing w:val="33"/>
        </w:rPr>
        <w:t xml:space="preserve"> </w:t>
      </w:r>
      <w:r>
        <w:rPr>
          <w:rFonts w:cstheme="minorHAnsi"/>
        </w:rPr>
        <w:t>przez</w:t>
      </w:r>
      <w:r>
        <w:rPr>
          <w:rFonts w:cstheme="minorHAnsi"/>
          <w:spacing w:val="34"/>
        </w:rPr>
        <w:t xml:space="preserve"> </w:t>
      </w:r>
      <w:r>
        <w:rPr>
          <w:rFonts w:cstheme="minorHAnsi"/>
        </w:rPr>
        <w:t>Wykonawcę</w:t>
      </w:r>
      <w:r>
        <w:rPr>
          <w:rFonts w:cstheme="minorHAnsi"/>
          <w:spacing w:val="33"/>
        </w:rPr>
        <w:t xml:space="preserve"> </w:t>
      </w:r>
      <w:r>
        <w:rPr>
          <w:rFonts w:cstheme="minorHAnsi"/>
        </w:rPr>
        <w:t>klauzulą „Informacje stanowiące tajemnicę przedsiębiorstwa w rozumieniu art. 11 ust. 4 ustawy z dnia 16 kwietnia 1993</w:t>
      </w:r>
      <w:r>
        <w:rPr>
          <w:rFonts w:cstheme="minorHAnsi"/>
          <w:spacing w:val="15"/>
        </w:rPr>
        <w:t xml:space="preserve"> </w:t>
      </w:r>
      <w:r>
        <w:rPr>
          <w:rFonts w:cstheme="minorHAnsi"/>
        </w:rPr>
        <w:t>o</w:t>
      </w:r>
      <w:r>
        <w:rPr>
          <w:rFonts w:cstheme="minorHAnsi"/>
          <w:spacing w:val="16"/>
        </w:rPr>
        <w:t xml:space="preserve"> </w:t>
      </w:r>
      <w:r>
        <w:rPr>
          <w:rFonts w:cstheme="minorHAnsi"/>
        </w:rPr>
        <w:t>zwalczaniu</w:t>
      </w:r>
      <w:r>
        <w:rPr>
          <w:rFonts w:cstheme="minorHAnsi"/>
          <w:spacing w:val="16"/>
        </w:rPr>
        <w:t xml:space="preserve"> </w:t>
      </w:r>
      <w:r>
        <w:rPr>
          <w:rFonts w:cstheme="minorHAnsi"/>
        </w:rPr>
        <w:t>nieuczciwej</w:t>
      </w:r>
      <w:r>
        <w:rPr>
          <w:rFonts w:cstheme="minorHAnsi"/>
          <w:spacing w:val="16"/>
        </w:rPr>
        <w:t xml:space="preserve"> </w:t>
      </w:r>
      <w:r>
        <w:rPr>
          <w:rFonts w:cstheme="minorHAnsi"/>
        </w:rPr>
        <w:t>konkurencji”.</w:t>
      </w:r>
      <w:r>
        <w:rPr>
          <w:rFonts w:cstheme="minorHAnsi"/>
          <w:spacing w:val="16"/>
        </w:rPr>
        <w:t xml:space="preserve"> </w:t>
      </w:r>
      <w:r>
        <w:rPr>
          <w:rFonts w:cstheme="minorHAnsi"/>
        </w:rPr>
        <w:t>Wykonawca</w:t>
      </w:r>
      <w:r>
        <w:rPr>
          <w:rFonts w:cstheme="minorHAnsi"/>
          <w:spacing w:val="18"/>
        </w:rPr>
        <w:t xml:space="preserve"> </w:t>
      </w:r>
      <w:r>
        <w:rPr>
          <w:rFonts w:cstheme="minorHAnsi"/>
        </w:rPr>
        <w:t>nie</w:t>
      </w:r>
      <w:r>
        <w:rPr>
          <w:rFonts w:cstheme="minorHAnsi"/>
          <w:spacing w:val="15"/>
        </w:rPr>
        <w:t xml:space="preserve"> </w:t>
      </w:r>
      <w:r>
        <w:rPr>
          <w:rFonts w:cstheme="minorHAnsi"/>
        </w:rPr>
        <w:t>później</w:t>
      </w:r>
      <w:r>
        <w:rPr>
          <w:rFonts w:cstheme="minorHAnsi"/>
          <w:spacing w:val="16"/>
        </w:rPr>
        <w:t xml:space="preserve"> </w:t>
      </w:r>
      <w:r>
        <w:rPr>
          <w:rFonts w:cstheme="minorHAnsi"/>
        </w:rPr>
        <w:t>niż</w:t>
      </w:r>
      <w:r>
        <w:rPr>
          <w:rFonts w:cstheme="minorHAnsi"/>
          <w:spacing w:val="19"/>
        </w:rPr>
        <w:t xml:space="preserve"> </w:t>
      </w:r>
      <w:r>
        <w:rPr>
          <w:rFonts w:cstheme="minorHAnsi"/>
        </w:rPr>
        <w:t>w</w:t>
      </w:r>
      <w:r>
        <w:rPr>
          <w:rFonts w:cstheme="minorHAnsi"/>
          <w:spacing w:val="15"/>
        </w:rPr>
        <w:t xml:space="preserve"> </w:t>
      </w:r>
      <w:r>
        <w:rPr>
          <w:rFonts w:cstheme="minorHAnsi"/>
        </w:rPr>
        <w:t>terminie</w:t>
      </w:r>
      <w:r>
        <w:rPr>
          <w:rFonts w:cstheme="minorHAnsi"/>
          <w:spacing w:val="17"/>
        </w:rPr>
        <w:t xml:space="preserve"> </w:t>
      </w:r>
      <w:r>
        <w:rPr>
          <w:rFonts w:cstheme="minorHAnsi"/>
        </w:rPr>
        <w:t>składania</w:t>
      </w:r>
      <w:r>
        <w:rPr>
          <w:rFonts w:cstheme="minorHAnsi"/>
          <w:spacing w:val="16"/>
        </w:rPr>
        <w:t xml:space="preserve"> </w:t>
      </w:r>
      <w:r>
        <w:rPr>
          <w:rFonts w:cstheme="minorHAnsi"/>
        </w:rPr>
        <w:t>ofert</w:t>
      </w:r>
      <w:r>
        <w:rPr>
          <w:rFonts w:cstheme="minorHAnsi"/>
          <w:spacing w:val="16"/>
        </w:rPr>
        <w:t xml:space="preserve"> </w:t>
      </w:r>
      <w:r>
        <w:rPr>
          <w:rFonts w:cstheme="minorHAnsi"/>
        </w:rPr>
        <w:t xml:space="preserve">musi  </w:t>
      </w:r>
      <w:r>
        <w:t>wykazać,</w:t>
      </w:r>
      <w:r>
        <w:rPr>
          <w:spacing w:val="-5"/>
        </w:rPr>
        <w:t xml:space="preserve"> </w:t>
      </w:r>
      <w:r>
        <w:t>że</w:t>
      </w:r>
      <w:r>
        <w:rPr>
          <w:spacing w:val="-6"/>
        </w:rPr>
        <w:t xml:space="preserve"> </w:t>
      </w:r>
      <w:r>
        <w:t>zastrzeżone</w:t>
      </w:r>
      <w:r>
        <w:rPr>
          <w:spacing w:val="-6"/>
        </w:rPr>
        <w:t xml:space="preserve"> </w:t>
      </w:r>
      <w:r>
        <w:t>informacje</w:t>
      </w:r>
      <w:r>
        <w:rPr>
          <w:spacing w:val="-6"/>
        </w:rPr>
        <w:t xml:space="preserve"> </w:t>
      </w:r>
      <w:r>
        <w:t>stanowią</w:t>
      </w:r>
      <w:r>
        <w:rPr>
          <w:spacing w:val="-5"/>
        </w:rPr>
        <w:t xml:space="preserve"> </w:t>
      </w:r>
      <w:r>
        <w:t>tajemnicę</w:t>
      </w:r>
      <w:r>
        <w:rPr>
          <w:spacing w:val="-7"/>
        </w:rPr>
        <w:t xml:space="preserve"> </w:t>
      </w:r>
      <w:r>
        <w:t>przedsiębiorstwa,</w:t>
      </w:r>
      <w:r>
        <w:rPr>
          <w:spacing w:val="-5"/>
        </w:rPr>
        <w:t xml:space="preserve"> </w:t>
      </w:r>
      <w:r>
        <w:t>w</w:t>
      </w:r>
      <w:r>
        <w:rPr>
          <w:spacing w:val="-6"/>
        </w:rPr>
        <w:t xml:space="preserve"> </w:t>
      </w:r>
      <w:r>
        <w:t>szczególności</w:t>
      </w:r>
      <w:r>
        <w:rPr>
          <w:spacing w:val="-6"/>
        </w:rPr>
        <w:t xml:space="preserve"> </w:t>
      </w:r>
      <w:r>
        <w:t>określając,</w:t>
      </w:r>
      <w:r>
        <w:rPr>
          <w:spacing w:val="-5"/>
        </w:rPr>
        <w:t xml:space="preserve"> </w:t>
      </w:r>
      <w:r>
        <w:t>w</w:t>
      </w:r>
      <w:r>
        <w:rPr>
          <w:spacing w:val="-6"/>
        </w:rPr>
        <w:t xml:space="preserve"> </w:t>
      </w:r>
      <w:r>
        <w:t>jaki sposób zostały spełnione przesłanki, o których mowa w art. 11 pkt 4 ustawy z 16 kwietnia 1993 r. o zwalczaniu nieuczciwej konkurencji, zgodnie z którym tajemnicę przedsiębiorstwa stanowi określona informacja, jeżeli spełnia łącznie 3 warunki:</w:t>
      </w:r>
    </w:p>
    <w:p w14:paraId="24E7037D" w14:textId="77777777" w:rsidR="00544839" w:rsidRDefault="00544839" w:rsidP="00544839">
      <w:pPr>
        <w:widowControl w:val="0"/>
        <w:tabs>
          <w:tab w:val="left" w:pos="498"/>
        </w:tabs>
        <w:autoSpaceDE w:val="0"/>
        <w:autoSpaceDN w:val="0"/>
        <w:spacing w:after="0" w:line="243" w:lineRule="exact"/>
        <w:ind w:left="498"/>
        <w:jc w:val="both"/>
        <w:rPr>
          <w:rFonts w:cstheme="minorHAnsi"/>
        </w:rPr>
      </w:pPr>
    </w:p>
    <w:p w14:paraId="4D7D970B" w14:textId="77777777" w:rsidR="00544839" w:rsidRDefault="00544839" w:rsidP="00544839">
      <w:pPr>
        <w:widowControl w:val="0"/>
        <w:numPr>
          <w:ilvl w:val="1"/>
          <w:numId w:val="9"/>
        </w:numPr>
        <w:tabs>
          <w:tab w:val="left" w:pos="861"/>
        </w:tabs>
        <w:autoSpaceDE w:val="0"/>
        <w:autoSpaceDN w:val="0"/>
        <w:spacing w:after="0" w:line="240" w:lineRule="auto"/>
        <w:ind w:right="295"/>
        <w:jc w:val="both"/>
        <w:rPr>
          <w:rFonts w:cstheme="minorHAnsi"/>
        </w:rPr>
      </w:pPr>
      <w:r>
        <w:rPr>
          <w:rFonts w:cstheme="minorHAnsi"/>
        </w:rPr>
        <w:t>ma charakter techniczny, technologiczny, organizacyjny przedsiębiorstwa lub jest to inna informacja mająca wartość gospodarczą,</w:t>
      </w:r>
    </w:p>
    <w:p w14:paraId="66186985" w14:textId="77777777" w:rsidR="00544839" w:rsidRDefault="00544839" w:rsidP="00544839">
      <w:pPr>
        <w:widowControl w:val="0"/>
        <w:numPr>
          <w:ilvl w:val="1"/>
          <w:numId w:val="9"/>
        </w:numPr>
        <w:tabs>
          <w:tab w:val="left" w:pos="859"/>
        </w:tabs>
        <w:autoSpaceDE w:val="0"/>
        <w:autoSpaceDN w:val="0"/>
        <w:spacing w:after="0" w:line="240" w:lineRule="auto"/>
        <w:ind w:left="859" w:hanging="358"/>
        <w:jc w:val="both"/>
        <w:rPr>
          <w:rFonts w:cstheme="minorHAnsi"/>
        </w:rPr>
      </w:pPr>
      <w:r>
        <w:rPr>
          <w:rFonts w:cstheme="minorHAnsi"/>
        </w:rPr>
        <w:t>nie</w:t>
      </w:r>
      <w:r>
        <w:rPr>
          <w:rFonts w:cstheme="minorHAnsi"/>
          <w:spacing w:val="-9"/>
        </w:rPr>
        <w:t xml:space="preserve"> </w:t>
      </w:r>
      <w:r>
        <w:rPr>
          <w:rFonts w:cstheme="minorHAnsi"/>
        </w:rPr>
        <w:t>została</w:t>
      </w:r>
      <w:r>
        <w:rPr>
          <w:rFonts w:cstheme="minorHAnsi"/>
          <w:spacing w:val="-6"/>
        </w:rPr>
        <w:t xml:space="preserve"> </w:t>
      </w:r>
      <w:r>
        <w:rPr>
          <w:rFonts w:cstheme="minorHAnsi"/>
        </w:rPr>
        <w:t>ujawniona</w:t>
      </w:r>
      <w:r>
        <w:rPr>
          <w:rFonts w:cstheme="minorHAnsi"/>
          <w:spacing w:val="-8"/>
        </w:rPr>
        <w:t xml:space="preserve"> </w:t>
      </w:r>
      <w:r>
        <w:rPr>
          <w:rFonts w:cstheme="minorHAnsi"/>
        </w:rPr>
        <w:t>do</w:t>
      </w:r>
      <w:r>
        <w:rPr>
          <w:rFonts w:cstheme="minorHAnsi"/>
          <w:spacing w:val="-7"/>
        </w:rPr>
        <w:t xml:space="preserve"> </w:t>
      </w:r>
      <w:r>
        <w:rPr>
          <w:rFonts w:cstheme="minorHAnsi"/>
        </w:rPr>
        <w:t>wiadomości</w:t>
      </w:r>
      <w:r>
        <w:rPr>
          <w:rFonts w:cstheme="minorHAnsi"/>
          <w:spacing w:val="-7"/>
        </w:rPr>
        <w:t xml:space="preserve"> </w:t>
      </w:r>
      <w:r>
        <w:rPr>
          <w:rFonts w:cstheme="minorHAnsi"/>
          <w:spacing w:val="-2"/>
        </w:rPr>
        <w:t>publicznej,</w:t>
      </w:r>
    </w:p>
    <w:p w14:paraId="5194FC11" w14:textId="77777777" w:rsidR="00544839" w:rsidRDefault="00544839" w:rsidP="00544839">
      <w:pPr>
        <w:widowControl w:val="0"/>
        <w:numPr>
          <w:ilvl w:val="1"/>
          <w:numId w:val="9"/>
        </w:numPr>
        <w:tabs>
          <w:tab w:val="left" w:pos="861"/>
        </w:tabs>
        <w:autoSpaceDE w:val="0"/>
        <w:autoSpaceDN w:val="0"/>
        <w:spacing w:after="0" w:line="240" w:lineRule="auto"/>
        <w:jc w:val="both"/>
        <w:rPr>
          <w:rFonts w:cstheme="minorHAnsi"/>
        </w:rPr>
      </w:pPr>
      <w:r>
        <w:rPr>
          <w:rFonts w:cstheme="minorHAnsi"/>
        </w:rPr>
        <w:t>podjęto</w:t>
      </w:r>
      <w:r>
        <w:rPr>
          <w:rFonts w:cstheme="minorHAnsi"/>
          <w:spacing w:val="-6"/>
        </w:rPr>
        <w:t xml:space="preserve"> </w:t>
      </w:r>
      <w:r>
        <w:rPr>
          <w:rFonts w:cstheme="minorHAnsi"/>
        </w:rPr>
        <w:t>w</w:t>
      </w:r>
      <w:r>
        <w:rPr>
          <w:rFonts w:cstheme="minorHAnsi"/>
          <w:spacing w:val="-7"/>
        </w:rPr>
        <w:t xml:space="preserve"> </w:t>
      </w:r>
      <w:r>
        <w:rPr>
          <w:rFonts w:cstheme="minorHAnsi"/>
        </w:rPr>
        <w:t>stosunku</w:t>
      </w:r>
      <w:r>
        <w:rPr>
          <w:rFonts w:cstheme="minorHAnsi"/>
          <w:spacing w:val="-6"/>
        </w:rPr>
        <w:t xml:space="preserve"> </w:t>
      </w:r>
      <w:r>
        <w:rPr>
          <w:rFonts w:cstheme="minorHAnsi"/>
        </w:rPr>
        <w:t>do</w:t>
      </w:r>
      <w:r>
        <w:rPr>
          <w:rFonts w:cstheme="minorHAnsi"/>
          <w:spacing w:val="-6"/>
        </w:rPr>
        <w:t xml:space="preserve"> </w:t>
      </w:r>
      <w:r>
        <w:rPr>
          <w:rFonts w:cstheme="minorHAnsi"/>
        </w:rPr>
        <w:t>niej</w:t>
      </w:r>
      <w:r>
        <w:rPr>
          <w:rFonts w:cstheme="minorHAnsi"/>
          <w:spacing w:val="-6"/>
        </w:rPr>
        <w:t xml:space="preserve"> </w:t>
      </w:r>
      <w:r>
        <w:rPr>
          <w:rFonts w:cstheme="minorHAnsi"/>
        </w:rPr>
        <w:t>niezbędne</w:t>
      </w:r>
      <w:r>
        <w:rPr>
          <w:rFonts w:cstheme="minorHAnsi"/>
          <w:spacing w:val="-7"/>
        </w:rPr>
        <w:t xml:space="preserve"> </w:t>
      </w:r>
      <w:r>
        <w:rPr>
          <w:rFonts w:cstheme="minorHAnsi"/>
        </w:rPr>
        <w:t>działania</w:t>
      </w:r>
      <w:r>
        <w:rPr>
          <w:rFonts w:cstheme="minorHAnsi"/>
          <w:spacing w:val="-6"/>
        </w:rPr>
        <w:t xml:space="preserve"> </w:t>
      </w:r>
      <w:r>
        <w:rPr>
          <w:rFonts w:cstheme="minorHAnsi"/>
        </w:rPr>
        <w:t>w</w:t>
      </w:r>
      <w:r>
        <w:rPr>
          <w:rFonts w:cstheme="minorHAnsi"/>
          <w:spacing w:val="-7"/>
        </w:rPr>
        <w:t xml:space="preserve"> </w:t>
      </w:r>
      <w:r>
        <w:rPr>
          <w:rFonts w:cstheme="minorHAnsi"/>
        </w:rPr>
        <w:t>celu</w:t>
      </w:r>
      <w:r>
        <w:rPr>
          <w:rFonts w:cstheme="minorHAnsi"/>
          <w:spacing w:val="-6"/>
        </w:rPr>
        <w:t xml:space="preserve"> </w:t>
      </w:r>
      <w:r>
        <w:rPr>
          <w:rFonts w:cstheme="minorHAnsi"/>
        </w:rPr>
        <w:t>zachowania</w:t>
      </w:r>
      <w:r>
        <w:rPr>
          <w:rFonts w:cstheme="minorHAnsi"/>
          <w:spacing w:val="-6"/>
        </w:rPr>
        <w:t xml:space="preserve"> </w:t>
      </w:r>
      <w:r>
        <w:rPr>
          <w:rFonts w:cstheme="minorHAnsi"/>
          <w:spacing w:val="-2"/>
        </w:rPr>
        <w:t>poufności.</w:t>
      </w:r>
    </w:p>
    <w:p w14:paraId="5B96EF77" w14:textId="77777777" w:rsidR="00544839" w:rsidRDefault="00544839" w:rsidP="00544839">
      <w:pPr>
        <w:widowControl w:val="0"/>
        <w:tabs>
          <w:tab w:val="left" w:pos="861"/>
        </w:tabs>
        <w:autoSpaceDE w:val="0"/>
        <w:autoSpaceDN w:val="0"/>
        <w:spacing w:after="0" w:line="240" w:lineRule="auto"/>
        <w:ind w:left="861"/>
        <w:jc w:val="both"/>
        <w:rPr>
          <w:rFonts w:cstheme="minorHAnsi"/>
        </w:rPr>
      </w:pPr>
    </w:p>
    <w:p w14:paraId="486D9986" w14:textId="77777777" w:rsidR="00544839" w:rsidRDefault="00544839" w:rsidP="00544839">
      <w:pPr>
        <w:spacing w:after="0" w:line="240" w:lineRule="auto"/>
        <w:ind w:right="4"/>
        <w:jc w:val="both"/>
        <w:rPr>
          <w:rFonts w:eastAsia="Calibri" w:cstheme="minorHAnsi"/>
        </w:rPr>
      </w:pPr>
      <w:r>
        <w:rPr>
          <w:rFonts w:eastAsia="Calibri" w:cstheme="minorHAnsi"/>
        </w:rPr>
        <w:t xml:space="preserve">Zaleca się, aby informacje stanowiące tajemnicę przedsiębiorstwa były trwale spięte </w:t>
      </w:r>
      <w:r>
        <w:rPr>
          <w:rFonts w:eastAsia="Calibri" w:cstheme="minorHAnsi"/>
        </w:rPr>
        <w:br/>
        <w:t xml:space="preserve">i oddzielone od pozostałej (jawnej) części oferty. Wykonawca nie może zastrzec informacji, </w:t>
      </w:r>
      <w:r>
        <w:rPr>
          <w:rFonts w:eastAsia="Calibri" w:cstheme="minorHAnsi"/>
        </w:rPr>
        <w:br/>
        <w:t>o których mowa w art. 86 ust. 4 ustawy Prawo zamówień publicznych.</w:t>
      </w:r>
    </w:p>
    <w:p w14:paraId="2FA775BC" w14:textId="77777777" w:rsidR="00544839" w:rsidRDefault="00544839" w:rsidP="00544839">
      <w:pPr>
        <w:spacing w:after="0" w:line="240" w:lineRule="auto"/>
        <w:ind w:right="4"/>
        <w:jc w:val="both"/>
        <w:rPr>
          <w:rFonts w:eastAsia="Calibri" w:cstheme="minorHAnsi"/>
        </w:rPr>
      </w:pPr>
    </w:p>
    <w:p w14:paraId="465C6EC9" w14:textId="77777777" w:rsidR="00544839" w:rsidRDefault="00544839" w:rsidP="00544839">
      <w:pPr>
        <w:numPr>
          <w:ilvl w:val="0"/>
          <w:numId w:val="1"/>
        </w:numPr>
        <w:spacing w:after="0" w:line="240" w:lineRule="auto"/>
        <w:ind w:right="4"/>
        <w:jc w:val="both"/>
        <w:rPr>
          <w:rFonts w:eastAsia="Calibri" w:cstheme="minorHAnsi"/>
          <w:b/>
          <w:bCs/>
          <w:sz w:val="24"/>
          <w:szCs w:val="24"/>
        </w:rPr>
      </w:pPr>
      <w:r>
        <w:rPr>
          <w:rFonts w:eastAsia="Calibri" w:cstheme="minorHAnsi"/>
          <w:b/>
          <w:bCs/>
          <w:sz w:val="24"/>
          <w:szCs w:val="24"/>
        </w:rPr>
        <w:t>Podpisanie umowy i obowiązki Wykonawcy</w:t>
      </w:r>
    </w:p>
    <w:p w14:paraId="6312E56A" w14:textId="77777777" w:rsidR="00544839" w:rsidRDefault="00544839" w:rsidP="00544839">
      <w:pPr>
        <w:spacing w:after="0" w:line="240" w:lineRule="auto"/>
        <w:ind w:right="292"/>
        <w:jc w:val="both"/>
        <w:rPr>
          <w:rFonts w:eastAsia="Calibri" w:cstheme="minorHAnsi"/>
        </w:rPr>
      </w:pPr>
    </w:p>
    <w:p w14:paraId="66F80FE3" w14:textId="77777777" w:rsidR="00544839" w:rsidRDefault="00544839" w:rsidP="00544839">
      <w:pPr>
        <w:widowControl w:val="0"/>
        <w:numPr>
          <w:ilvl w:val="0"/>
          <w:numId w:val="10"/>
        </w:numPr>
        <w:tabs>
          <w:tab w:val="left" w:pos="861"/>
        </w:tabs>
        <w:autoSpaceDE w:val="0"/>
        <w:autoSpaceDN w:val="0"/>
        <w:spacing w:after="0" w:line="240" w:lineRule="auto"/>
        <w:ind w:right="4"/>
        <w:jc w:val="both"/>
        <w:rPr>
          <w:rFonts w:cstheme="minorHAnsi"/>
        </w:rPr>
      </w:pPr>
      <w:r>
        <w:rPr>
          <w:rFonts w:cstheme="minorHAnsi"/>
        </w:rPr>
        <w:t>O wyborze najkorzystniejszej oferty Zamawiający poinformuje za pośrednictwem maila oraz na www.frdl.org.pl. Umowa podpisana zostanie z Wykonawcą, którego oferta uznana zostanie przez Zamawiającego za najkorzystniejszą, w obowiązującym w niniejszym postępowaniu kryterium.</w:t>
      </w:r>
    </w:p>
    <w:p w14:paraId="55866562" w14:textId="77777777" w:rsidR="00544839" w:rsidRDefault="00544839" w:rsidP="00544839">
      <w:pPr>
        <w:widowControl w:val="0"/>
        <w:numPr>
          <w:ilvl w:val="0"/>
          <w:numId w:val="10"/>
        </w:numPr>
        <w:tabs>
          <w:tab w:val="left" w:pos="861"/>
        </w:tabs>
        <w:autoSpaceDE w:val="0"/>
        <w:autoSpaceDN w:val="0"/>
        <w:spacing w:after="0" w:line="240" w:lineRule="auto"/>
        <w:ind w:right="4"/>
        <w:jc w:val="both"/>
        <w:rPr>
          <w:rFonts w:cstheme="minorHAnsi"/>
        </w:rPr>
      </w:pPr>
      <w:r>
        <w:rPr>
          <w:rFonts w:cstheme="minorHAnsi"/>
        </w:rPr>
        <w:t>Po wyborze najkorzystniejszej oferty Zamawiający wezwie niezwłocznie Wykonawcę, który złożył najkorzystniejszą</w:t>
      </w:r>
      <w:r>
        <w:rPr>
          <w:rFonts w:cstheme="minorHAnsi"/>
          <w:spacing w:val="-8"/>
        </w:rPr>
        <w:t xml:space="preserve"> </w:t>
      </w:r>
      <w:r>
        <w:rPr>
          <w:rFonts w:cstheme="minorHAnsi"/>
        </w:rPr>
        <w:t>ofertę</w:t>
      </w:r>
      <w:r>
        <w:rPr>
          <w:rFonts w:cstheme="minorHAnsi"/>
          <w:spacing w:val="-10"/>
        </w:rPr>
        <w:t xml:space="preserve"> </w:t>
      </w:r>
      <w:r>
        <w:rPr>
          <w:rFonts w:cstheme="minorHAnsi"/>
        </w:rPr>
        <w:t>do</w:t>
      </w:r>
      <w:r>
        <w:rPr>
          <w:rFonts w:cstheme="minorHAnsi"/>
          <w:spacing w:val="-9"/>
        </w:rPr>
        <w:t xml:space="preserve"> </w:t>
      </w:r>
      <w:r>
        <w:rPr>
          <w:rFonts w:cstheme="minorHAnsi"/>
        </w:rPr>
        <w:t>zawarcia</w:t>
      </w:r>
      <w:r>
        <w:rPr>
          <w:rFonts w:cstheme="minorHAnsi"/>
          <w:spacing w:val="-9"/>
        </w:rPr>
        <w:t xml:space="preserve"> </w:t>
      </w:r>
      <w:r>
        <w:rPr>
          <w:rFonts w:cstheme="minorHAnsi"/>
        </w:rPr>
        <w:t>umowy.</w:t>
      </w:r>
      <w:r>
        <w:rPr>
          <w:rFonts w:cstheme="minorHAnsi"/>
          <w:spacing w:val="-9"/>
        </w:rPr>
        <w:t xml:space="preserve"> </w:t>
      </w:r>
      <w:r>
        <w:rPr>
          <w:rFonts w:cstheme="minorHAnsi"/>
        </w:rPr>
        <w:t>Jeżeli</w:t>
      </w:r>
      <w:r>
        <w:rPr>
          <w:rFonts w:cstheme="minorHAnsi"/>
          <w:spacing w:val="-7"/>
        </w:rPr>
        <w:t xml:space="preserve"> </w:t>
      </w:r>
      <w:r>
        <w:rPr>
          <w:rFonts w:cstheme="minorHAnsi"/>
        </w:rPr>
        <w:t>w</w:t>
      </w:r>
      <w:r>
        <w:rPr>
          <w:rFonts w:cstheme="minorHAnsi"/>
          <w:spacing w:val="-10"/>
        </w:rPr>
        <w:t xml:space="preserve"> </w:t>
      </w:r>
      <w:r>
        <w:rPr>
          <w:rFonts w:cstheme="minorHAnsi"/>
        </w:rPr>
        <w:t>terminie</w:t>
      </w:r>
      <w:r>
        <w:rPr>
          <w:rFonts w:cstheme="minorHAnsi"/>
          <w:spacing w:val="-10"/>
        </w:rPr>
        <w:t xml:space="preserve"> </w:t>
      </w:r>
      <w:r>
        <w:rPr>
          <w:rFonts w:cstheme="minorHAnsi"/>
        </w:rPr>
        <w:t>7</w:t>
      </w:r>
      <w:r>
        <w:rPr>
          <w:rFonts w:cstheme="minorHAnsi"/>
          <w:spacing w:val="-9"/>
        </w:rPr>
        <w:t xml:space="preserve"> </w:t>
      </w:r>
      <w:r>
        <w:rPr>
          <w:rFonts w:cstheme="minorHAnsi"/>
        </w:rPr>
        <w:t>dni</w:t>
      </w:r>
      <w:r>
        <w:rPr>
          <w:rFonts w:cstheme="minorHAnsi"/>
          <w:spacing w:val="-9"/>
        </w:rPr>
        <w:t xml:space="preserve"> </w:t>
      </w:r>
      <w:r>
        <w:rPr>
          <w:rFonts w:cstheme="minorHAnsi"/>
        </w:rPr>
        <w:t>od</w:t>
      </w:r>
      <w:r>
        <w:rPr>
          <w:rFonts w:cstheme="minorHAnsi"/>
          <w:spacing w:val="-6"/>
        </w:rPr>
        <w:t xml:space="preserve"> </w:t>
      </w:r>
      <w:r>
        <w:rPr>
          <w:rFonts w:cstheme="minorHAnsi"/>
        </w:rPr>
        <w:t>wezwania</w:t>
      </w:r>
      <w:r>
        <w:rPr>
          <w:rFonts w:cstheme="minorHAnsi"/>
          <w:spacing w:val="-9"/>
        </w:rPr>
        <w:t xml:space="preserve"> </w:t>
      </w:r>
      <w:r>
        <w:rPr>
          <w:rFonts w:cstheme="minorHAnsi"/>
        </w:rPr>
        <w:t>do</w:t>
      </w:r>
      <w:r>
        <w:rPr>
          <w:rFonts w:cstheme="minorHAnsi"/>
          <w:spacing w:val="-9"/>
        </w:rPr>
        <w:t xml:space="preserve"> </w:t>
      </w:r>
      <w:r>
        <w:rPr>
          <w:rFonts w:cstheme="minorHAnsi"/>
        </w:rPr>
        <w:t>podpisania</w:t>
      </w:r>
      <w:r>
        <w:rPr>
          <w:rFonts w:cstheme="minorHAnsi"/>
          <w:spacing w:val="-9"/>
        </w:rPr>
        <w:t xml:space="preserve"> </w:t>
      </w:r>
      <w:r>
        <w:rPr>
          <w:rFonts w:cstheme="minorHAnsi"/>
        </w:rPr>
        <w:t>umowy Wykonawca</w:t>
      </w:r>
      <w:r>
        <w:rPr>
          <w:rFonts w:cstheme="minorHAnsi"/>
          <w:spacing w:val="-12"/>
        </w:rPr>
        <w:t xml:space="preserve"> </w:t>
      </w:r>
      <w:r>
        <w:rPr>
          <w:rFonts w:cstheme="minorHAnsi"/>
        </w:rPr>
        <w:t>nie</w:t>
      </w:r>
      <w:r>
        <w:rPr>
          <w:rFonts w:cstheme="minorHAnsi"/>
          <w:spacing w:val="-11"/>
        </w:rPr>
        <w:t xml:space="preserve"> </w:t>
      </w:r>
      <w:r>
        <w:rPr>
          <w:rFonts w:cstheme="minorHAnsi"/>
        </w:rPr>
        <w:t>zawrze</w:t>
      </w:r>
      <w:r>
        <w:rPr>
          <w:rFonts w:cstheme="minorHAnsi"/>
          <w:spacing w:val="-11"/>
        </w:rPr>
        <w:t xml:space="preserve"> </w:t>
      </w:r>
      <w:r>
        <w:rPr>
          <w:rFonts w:cstheme="minorHAnsi"/>
        </w:rPr>
        <w:t>umowy,</w:t>
      </w:r>
      <w:r>
        <w:rPr>
          <w:rFonts w:cstheme="minorHAnsi"/>
          <w:spacing w:val="-12"/>
        </w:rPr>
        <w:t xml:space="preserve"> </w:t>
      </w:r>
      <w:r>
        <w:rPr>
          <w:rFonts w:cstheme="minorHAnsi"/>
        </w:rPr>
        <w:t>zamawiający</w:t>
      </w:r>
      <w:r>
        <w:rPr>
          <w:rFonts w:cstheme="minorHAnsi"/>
          <w:spacing w:val="-11"/>
        </w:rPr>
        <w:t xml:space="preserve"> </w:t>
      </w:r>
      <w:r>
        <w:rPr>
          <w:rFonts w:cstheme="minorHAnsi"/>
        </w:rPr>
        <w:t>może</w:t>
      </w:r>
      <w:r>
        <w:rPr>
          <w:rFonts w:cstheme="minorHAnsi"/>
          <w:spacing w:val="-11"/>
        </w:rPr>
        <w:t xml:space="preserve"> </w:t>
      </w:r>
      <w:r>
        <w:rPr>
          <w:rFonts w:cstheme="minorHAnsi"/>
        </w:rPr>
        <w:t>podjąć</w:t>
      </w:r>
      <w:r>
        <w:rPr>
          <w:rFonts w:cstheme="minorHAnsi"/>
          <w:spacing w:val="-12"/>
        </w:rPr>
        <w:t xml:space="preserve"> </w:t>
      </w:r>
      <w:r>
        <w:rPr>
          <w:rFonts w:cstheme="minorHAnsi"/>
        </w:rPr>
        <w:t>negocjacje</w:t>
      </w:r>
      <w:r>
        <w:rPr>
          <w:rFonts w:cstheme="minorHAnsi"/>
          <w:spacing w:val="-11"/>
        </w:rPr>
        <w:t xml:space="preserve"> </w:t>
      </w:r>
      <w:r>
        <w:rPr>
          <w:rFonts w:cstheme="minorHAnsi"/>
          <w:spacing w:val="-11"/>
        </w:rPr>
        <w:br/>
      </w:r>
      <w:r>
        <w:rPr>
          <w:rFonts w:cstheme="minorHAnsi"/>
        </w:rPr>
        <w:t>z</w:t>
      </w:r>
      <w:r>
        <w:rPr>
          <w:rFonts w:cstheme="minorHAnsi"/>
          <w:spacing w:val="-11"/>
        </w:rPr>
        <w:t xml:space="preserve"> </w:t>
      </w:r>
      <w:r>
        <w:rPr>
          <w:rFonts w:cstheme="minorHAnsi"/>
        </w:rPr>
        <w:t>Wykonawcą,</w:t>
      </w:r>
      <w:r>
        <w:rPr>
          <w:rFonts w:cstheme="minorHAnsi"/>
          <w:spacing w:val="-12"/>
        </w:rPr>
        <w:t xml:space="preserve"> </w:t>
      </w:r>
      <w:r>
        <w:rPr>
          <w:rFonts w:cstheme="minorHAnsi"/>
        </w:rPr>
        <w:t>którego</w:t>
      </w:r>
      <w:r>
        <w:rPr>
          <w:rFonts w:cstheme="minorHAnsi"/>
          <w:spacing w:val="-11"/>
        </w:rPr>
        <w:t xml:space="preserve"> </w:t>
      </w:r>
      <w:r>
        <w:rPr>
          <w:rFonts w:cstheme="minorHAnsi"/>
        </w:rPr>
        <w:t>oferta</w:t>
      </w:r>
      <w:r>
        <w:rPr>
          <w:rFonts w:cstheme="minorHAnsi"/>
          <w:spacing w:val="-11"/>
        </w:rPr>
        <w:t xml:space="preserve"> </w:t>
      </w:r>
      <w:r>
        <w:rPr>
          <w:rFonts w:cstheme="minorHAnsi"/>
        </w:rPr>
        <w:t>była następna w kolejności.</w:t>
      </w:r>
    </w:p>
    <w:p w14:paraId="1FEC4C5A" w14:textId="77777777" w:rsidR="00544839" w:rsidRDefault="00544839" w:rsidP="00544839">
      <w:pPr>
        <w:widowControl w:val="0"/>
        <w:numPr>
          <w:ilvl w:val="0"/>
          <w:numId w:val="10"/>
        </w:numPr>
        <w:tabs>
          <w:tab w:val="left" w:pos="859"/>
        </w:tabs>
        <w:autoSpaceDE w:val="0"/>
        <w:autoSpaceDN w:val="0"/>
        <w:spacing w:after="0" w:line="240" w:lineRule="auto"/>
        <w:ind w:left="859" w:right="4" w:hanging="358"/>
        <w:jc w:val="both"/>
        <w:rPr>
          <w:rFonts w:cstheme="minorHAnsi"/>
        </w:rPr>
      </w:pPr>
      <w:r>
        <w:rPr>
          <w:rFonts w:cstheme="minorHAnsi"/>
        </w:rPr>
        <w:t>Warunki</w:t>
      </w:r>
      <w:r>
        <w:rPr>
          <w:rFonts w:cstheme="minorHAnsi"/>
          <w:spacing w:val="-6"/>
        </w:rPr>
        <w:t xml:space="preserve"> </w:t>
      </w:r>
      <w:r>
        <w:rPr>
          <w:rFonts w:cstheme="minorHAnsi"/>
        </w:rPr>
        <w:t>zmiany</w:t>
      </w:r>
      <w:r>
        <w:rPr>
          <w:rFonts w:cstheme="minorHAnsi"/>
          <w:spacing w:val="-6"/>
        </w:rPr>
        <w:t xml:space="preserve"> </w:t>
      </w:r>
      <w:r>
        <w:rPr>
          <w:rFonts w:cstheme="minorHAnsi"/>
        </w:rPr>
        <w:t>umowy</w:t>
      </w:r>
      <w:r>
        <w:rPr>
          <w:rFonts w:cstheme="minorHAnsi"/>
          <w:spacing w:val="-6"/>
        </w:rPr>
        <w:t xml:space="preserve"> </w:t>
      </w:r>
      <w:r>
        <w:rPr>
          <w:rFonts w:cstheme="minorHAnsi"/>
        </w:rPr>
        <w:t>określa</w:t>
      </w:r>
      <w:r>
        <w:rPr>
          <w:rFonts w:cstheme="minorHAnsi"/>
          <w:spacing w:val="-6"/>
        </w:rPr>
        <w:t xml:space="preserve"> </w:t>
      </w:r>
      <w:r>
        <w:rPr>
          <w:rFonts w:cstheme="minorHAnsi"/>
        </w:rPr>
        <w:t>wzór</w:t>
      </w:r>
      <w:r>
        <w:rPr>
          <w:rFonts w:cstheme="minorHAnsi"/>
          <w:spacing w:val="-6"/>
        </w:rPr>
        <w:t xml:space="preserve"> </w:t>
      </w:r>
      <w:r>
        <w:rPr>
          <w:rFonts w:cstheme="minorHAnsi"/>
        </w:rPr>
        <w:t>umowy</w:t>
      </w:r>
      <w:r>
        <w:rPr>
          <w:rFonts w:cstheme="minorHAnsi"/>
          <w:spacing w:val="-6"/>
        </w:rPr>
        <w:t xml:space="preserve"> </w:t>
      </w:r>
      <w:r>
        <w:rPr>
          <w:rFonts w:cstheme="minorHAnsi"/>
        </w:rPr>
        <w:t>stanowiący</w:t>
      </w:r>
      <w:r>
        <w:rPr>
          <w:rFonts w:cstheme="minorHAnsi"/>
          <w:spacing w:val="-6"/>
        </w:rPr>
        <w:t xml:space="preserve"> </w:t>
      </w:r>
      <w:r>
        <w:rPr>
          <w:rFonts w:cstheme="minorHAnsi"/>
        </w:rPr>
        <w:t>załącznik</w:t>
      </w:r>
      <w:r>
        <w:rPr>
          <w:rFonts w:cstheme="minorHAnsi"/>
          <w:spacing w:val="-6"/>
        </w:rPr>
        <w:t xml:space="preserve"> </w:t>
      </w:r>
      <w:r>
        <w:rPr>
          <w:rFonts w:cstheme="minorHAnsi"/>
        </w:rPr>
        <w:t>nr</w:t>
      </w:r>
      <w:r>
        <w:rPr>
          <w:rFonts w:cstheme="minorHAnsi"/>
          <w:spacing w:val="-6"/>
        </w:rPr>
        <w:t xml:space="preserve"> </w:t>
      </w:r>
      <w:r>
        <w:rPr>
          <w:rFonts w:cstheme="minorHAnsi"/>
        </w:rPr>
        <w:t>4</w:t>
      </w:r>
      <w:r>
        <w:rPr>
          <w:rFonts w:cstheme="minorHAnsi"/>
          <w:spacing w:val="-6"/>
        </w:rPr>
        <w:t xml:space="preserve"> </w:t>
      </w:r>
      <w:r>
        <w:rPr>
          <w:rFonts w:cstheme="minorHAnsi"/>
        </w:rPr>
        <w:t>do</w:t>
      </w:r>
      <w:r>
        <w:rPr>
          <w:rFonts w:cstheme="minorHAnsi"/>
          <w:spacing w:val="-6"/>
        </w:rPr>
        <w:t xml:space="preserve"> </w:t>
      </w:r>
      <w:r>
        <w:rPr>
          <w:rFonts w:cstheme="minorHAnsi"/>
        </w:rPr>
        <w:t xml:space="preserve">zapytania </w:t>
      </w:r>
      <w:r>
        <w:rPr>
          <w:rFonts w:cstheme="minorHAnsi"/>
          <w:spacing w:val="-2"/>
        </w:rPr>
        <w:t>ofertowego.</w:t>
      </w:r>
    </w:p>
    <w:p w14:paraId="4739D3D0" w14:textId="77777777" w:rsidR="00544839" w:rsidRDefault="00544839" w:rsidP="00544839">
      <w:pPr>
        <w:widowControl w:val="0"/>
        <w:numPr>
          <w:ilvl w:val="0"/>
          <w:numId w:val="10"/>
        </w:numPr>
        <w:tabs>
          <w:tab w:val="left" w:pos="859"/>
        </w:tabs>
        <w:autoSpaceDE w:val="0"/>
        <w:autoSpaceDN w:val="0"/>
        <w:spacing w:before="1" w:after="0" w:line="240" w:lineRule="auto"/>
        <w:ind w:left="859" w:right="4" w:hanging="358"/>
        <w:jc w:val="both"/>
        <w:rPr>
          <w:rFonts w:cstheme="minorHAnsi"/>
        </w:rPr>
      </w:pPr>
      <w:r>
        <w:rPr>
          <w:rFonts w:cstheme="minorHAnsi"/>
        </w:rPr>
        <w:t>Wykonawca</w:t>
      </w:r>
      <w:r>
        <w:rPr>
          <w:rFonts w:cstheme="minorHAnsi"/>
          <w:spacing w:val="50"/>
        </w:rPr>
        <w:t xml:space="preserve"> </w:t>
      </w:r>
      <w:r>
        <w:rPr>
          <w:rFonts w:cstheme="minorHAnsi"/>
        </w:rPr>
        <w:t>zobowiązany</w:t>
      </w:r>
      <w:r>
        <w:rPr>
          <w:rFonts w:cstheme="minorHAnsi"/>
          <w:spacing w:val="51"/>
        </w:rPr>
        <w:t xml:space="preserve"> </w:t>
      </w:r>
      <w:r>
        <w:rPr>
          <w:rFonts w:cstheme="minorHAnsi"/>
        </w:rPr>
        <w:t>jest</w:t>
      </w:r>
      <w:r>
        <w:rPr>
          <w:rFonts w:cstheme="minorHAnsi"/>
          <w:spacing w:val="51"/>
        </w:rPr>
        <w:t xml:space="preserve"> </w:t>
      </w:r>
      <w:r>
        <w:rPr>
          <w:rFonts w:cstheme="minorHAnsi"/>
        </w:rPr>
        <w:t>do</w:t>
      </w:r>
      <w:r>
        <w:rPr>
          <w:rFonts w:cstheme="minorHAnsi"/>
          <w:spacing w:val="50"/>
        </w:rPr>
        <w:t xml:space="preserve"> </w:t>
      </w:r>
      <w:r>
        <w:rPr>
          <w:rFonts w:cstheme="minorHAnsi"/>
        </w:rPr>
        <w:t>przestrzegania</w:t>
      </w:r>
      <w:r>
        <w:rPr>
          <w:rFonts w:cstheme="minorHAnsi"/>
          <w:spacing w:val="51"/>
        </w:rPr>
        <w:t xml:space="preserve"> </w:t>
      </w:r>
      <w:r>
        <w:rPr>
          <w:rFonts w:cstheme="minorHAnsi"/>
        </w:rPr>
        <w:t>obowiązujących</w:t>
      </w:r>
      <w:r>
        <w:rPr>
          <w:rFonts w:cstheme="minorHAnsi"/>
          <w:spacing w:val="51"/>
        </w:rPr>
        <w:t xml:space="preserve"> </w:t>
      </w:r>
      <w:r>
        <w:rPr>
          <w:rFonts w:cstheme="minorHAnsi"/>
        </w:rPr>
        <w:t>przepisów</w:t>
      </w:r>
      <w:r>
        <w:rPr>
          <w:rFonts w:cstheme="minorHAnsi"/>
          <w:spacing w:val="49"/>
        </w:rPr>
        <w:t xml:space="preserve"> </w:t>
      </w:r>
      <w:r>
        <w:rPr>
          <w:rFonts w:cstheme="minorHAnsi"/>
        </w:rPr>
        <w:t>dotyczących</w:t>
      </w:r>
      <w:r>
        <w:rPr>
          <w:rFonts w:cstheme="minorHAnsi"/>
          <w:spacing w:val="51"/>
        </w:rPr>
        <w:t xml:space="preserve"> </w:t>
      </w:r>
      <w:r>
        <w:rPr>
          <w:rFonts w:cstheme="minorHAnsi"/>
          <w:spacing w:val="-2"/>
        </w:rPr>
        <w:t xml:space="preserve">ochrony </w:t>
      </w:r>
      <w:r>
        <w:rPr>
          <w:rFonts w:cstheme="minorHAnsi"/>
        </w:rPr>
        <w:t>danych</w:t>
      </w:r>
      <w:r>
        <w:rPr>
          <w:rFonts w:cstheme="minorHAnsi"/>
          <w:spacing w:val="-7"/>
        </w:rPr>
        <w:t xml:space="preserve"> </w:t>
      </w:r>
      <w:r>
        <w:rPr>
          <w:rFonts w:cstheme="minorHAnsi"/>
          <w:spacing w:val="-2"/>
        </w:rPr>
        <w:t>osobowych.</w:t>
      </w:r>
    </w:p>
    <w:p w14:paraId="107FB878" w14:textId="77777777" w:rsidR="00544839" w:rsidRDefault="00544839" w:rsidP="00544839">
      <w:pPr>
        <w:widowControl w:val="0"/>
        <w:numPr>
          <w:ilvl w:val="0"/>
          <w:numId w:val="10"/>
        </w:numPr>
        <w:tabs>
          <w:tab w:val="left" w:pos="861"/>
        </w:tabs>
        <w:autoSpaceDE w:val="0"/>
        <w:autoSpaceDN w:val="0"/>
        <w:spacing w:before="1" w:after="0" w:line="240" w:lineRule="auto"/>
        <w:ind w:right="292"/>
        <w:jc w:val="both"/>
        <w:rPr>
          <w:rFonts w:cstheme="minorHAnsi"/>
        </w:rPr>
      </w:pPr>
      <w:r>
        <w:rPr>
          <w:rFonts w:cstheme="minorHAnsi"/>
        </w:rPr>
        <w:t xml:space="preserve">Wykonawca zobowiązany jest do stałego kontaktu z Zamawiającym przede wszystkim </w:t>
      </w:r>
      <w:r>
        <w:rPr>
          <w:rFonts w:cstheme="minorHAnsi"/>
        </w:rPr>
        <w:br/>
        <w:t>w formie telefonicznej i przy użyciu poczty elektronicznej.</w:t>
      </w:r>
    </w:p>
    <w:p w14:paraId="0ED48846" w14:textId="77777777" w:rsidR="00544839" w:rsidRDefault="00544839" w:rsidP="00544839">
      <w:pPr>
        <w:widowControl w:val="0"/>
        <w:tabs>
          <w:tab w:val="left" w:pos="861"/>
        </w:tabs>
        <w:autoSpaceDE w:val="0"/>
        <w:autoSpaceDN w:val="0"/>
        <w:spacing w:before="1" w:after="0" w:line="240" w:lineRule="auto"/>
        <w:ind w:right="292"/>
        <w:jc w:val="both"/>
        <w:rPr>
          <w:rFonts w:cstheme="minorHAnsi"/>
        </w:rPr>
      </w:pPr>
    </w:p>
    <w:p w14:paraId="0A7C8D25" w14:textId="77777777" w:rsidR="00544839" w:rsidRDefault="00544839" w:rsidP="00544839">
      <w:pPr>
        <w:widowControl w:val="0"/>
        <w:numPr>
          <w:ilvl w:val="0"/>
          <w:numId w:val="1"/>
        </w:numPr>
        <w:tabs>
          <w:tab w:val="left" w:pos="861"/>
        </w:tabs>
        <w:autoSpaceDE w:val="0"/>
        <w:autoSpaceDN w:val="0"/>
        <w:spacing w:before="1" w:after="0" w:line="240" w:lineRule="auto"/>
        <w:ind w:right="292"/>
        <w:contextualSpacing/>
        <w:jc w:val="both"/>
        <w:rPr>
          <w:rFonts w:cstheme="minorHAnsi"/>
          <w:b/>
          <w:bCs/>
          <w:sz w:val="24"/>
          <w:szCs w:val="24"/>
        </w:rPr>
      </w:pPr>
      <w:r>
        <w:rPr>
          <w:rFonts w:cstheme="minorHAnsi"/>
          <w:b/>
          <w:bCs/>
          <w:sz w:val="24"/>
          <w:szCs w:val="24"/>
        </w:rPr>
        <w:t>Rozwiązanie umowy i kary umowne</w:t>
      </w:r>
    </w:p>
    <w:p w14:paraId="673F8241" w14:textId="77777777" w:rsidR="00544839" w:rsidRDefault="00544839" w:rsidP="00544839">
      <w:pPr>
        <w:spacing w:after="0" w:line="240" w:lineRule="auto"/>
        <w:jc w:val="both"/>
        <w:rPr>
          <w:rFonts w:ascii="Calibri" w:eastAsia="Calibri" w:hAnsi="Calibri" w:cs="Times New Roman"/>
          <w:spacing w:val="-2"/>
        </w:rPr>
      </w:pPr>
    </w:p>
    <w:p w14:paraId="0A74F233" w14:textId="77777777" w:rsidR="00544839" w:rsidRDefault="00544839" w:rsidP="00544839">
      <w:pPr>
        <w:numPr>
          <w:ilvl w:val="0"/>
          <w:numId w:val="11"/>
        </w:numPr>
        <w:autoSpaceDE w:val="0"/>
        <w:autoSpaceDN w:val="0"/>
        <w:adjustRightInd w:val="0"/>
        <w:spacing w:after="30" w:line="240" w:lineRule="auto"/>
        <w:contextualSpacing/>
        <w:jc w:val="both"/>
        <w:rPr>
          <w:rFonts w:ascii="Calibri" w:hAnsi="Calibri" w:cs="Calibri"/>
          <w:color w:val="000000"/>
        </w:rPr>
      </w:pPr>
      <w:r>
        <w:rPr>
          <w:rFonts w:ascii="Calibri" w:hAnsi="Calibri" w:cs="Calibri"/>
          <w:color w:val="000000"/>
        </w:rPr>
        <w:t xml:space="preserve">Nie jest możliwe dokonywanie istotnych zmian postanowień zawartej umowy w stosunku do treści oferty, na podstawie której dokonano wyboru wykonawcy, chyba że: </w:t>
      </w:r>
    </w:p>
    <w:p w14:paraId="437C484C" w14:textId="77777777" w:rsidR="00544839" w:rsidRDefault="00544839" w:rsidP="00544839">
      <w:pPr>
        <w:numPr>
          <w:ilvl w:val="0"/>
          <w:numId w:val="12"/>
        </w:numPr>
        <w:autoSpaceDE w:val="0"/>
        <w:autoSpaceDN w:val="0"/>
        <w:adjustRightInd w:val="0"/>
        <w:spacing w:after="30" w:line="240" w:lineRule="auto"/>
        <w:contextualSpacing/>
        <w:jc w:val="both"/>
        <w:rPr>
          <w:rFonts w:ascii="Calibri" w:hAnsi="Calibri" w:cs="Calibri"/>
          <w:color w:val="000000"/>
        </w:rPr>
      </w:pPr>
      <w:r>
        <w:rPr>
          <w:rFonts w:ascii="Calibri" w:hAnsi="Calibri" w:cs="Calibri"/>
          <w:color w:val="000000"/>
        </w:rPr>
        <w:t>zmiany zostały przewidziane w zapytaniu ofertowym w postaci jednoznacznych postanowień umownych, które określają ich zakres i charakter oraz warunki wprowadzenia zmian,</w:t>
      </w:r>
    </w:p>
    <w:p w14:paraId="11EE672D" w14:textId="77777777" w:rsidR="00544839" w:rsidRDefault="00544839" w:rsidP="00544839">
      <w:pPr>
        <w:numPr>
          <w:ilvl w:val="0"/>
          <w:numId w:val="12"/>
        </w:numPr>
        <w:spacing w:after="200" w:line="276" w:lineRule="auto"/>
        <w:contextualSpacing/>
        <w:jc w:val="both"/>
        <w:rPr>
          <w:rFonts w:ascii="Calibri" w:hAnsi="Calibri" w:cs="Calibri"/>
          <w:color w:val="000000"/>
        </w:rPr>
      </w:pPr>
      <w:r>
        <w:rPr>
          <w:rFonts w:ascii="Calibri" w:hAnsi="Calibri" w:cs="Calibri"/>
          <w:color w:val="000000"/>
        </w:rPr>
        <w:t>zmiany dotyczą realizacji dodatkowych dostaw, usług lub robót budowlanych od dotychczasowego wykonawcy, nieobjętych zamówieniem podstawowym, o ile stały się niezbędne i zostały spełnione łącznie następujące warunki:</w:t>
      </w:r>
    </w:p>
    <w:p w14:paraId="01F8DB7B" w14:textId="77777777" w:rsidR="00544839" w:rsidRDefault="00544839" w:rsidP="00544839">
      <w:pPr>
        <w:autoSpaceDE w:val="0"/>
        <w:autoSpaceDN w:val="0"/>
        <w:adjustRightInd w:val="0"/>
        <w:spacing w:after="30" w:line="240" w:lineRule="auto"/>
        <w:ind w:left="1420"/>
        <w:contextualSpacing/>
        <w:jc w:val="both"/>
        <w:rPr>
          <w:rFonts w:ascii="Calibri" w:hAnsi="Calibri" w:cs="Calibri"/>
          <w:color w:val="000000"/>
        </w:rPr>
      </w:pPr>
      <w:r>
        <w:rPr>
          <w:rFonts w:ascii="Calibri" w:hAnsi="Calibri" w:cs="Calibri"/>
          <w:color w:val="000000"/>
        </w:rPr>
        <w:t>•</w:t>
      </w:r>
      <w:r>
        <w:rPr>
          <w:rFonts w:ascii="Calibri" w:hAnsi="Calibri" w:cs="Calibri"/>
          <w:color w:val="000000"/>
        </w:rPr>
        <w:tab/>
        <w:t>zmiana wykonawcy nie może zostać dokonana z powodów ekonomicznych lub technicznych, w szczególności dotyczących zamienności lub interoperacyjności sprzętu, usług lub instalacji, zamówionych w ramach zamówienia podstawowego,</w:t>
      </w:r>
    </w:p>
    <w:p w14:paraId="43089EA7" w14:textId="77777777" w:rsidR="00544839" w:rsidRDefault="00544839" w:rsidP="00544839">
      <w:pPr>
        <w:autoSpaceDE w:val="0"/>
        <w:autoSpaceDN w:val="0"/>
        <w:adjustRightInd w:val="0"/>
        <w:spacing w:after="30" w:line="240" w:lineRule="auto"/>
        <w:ind w:left="1420"/>
        <w:contextualSpacing/>
        <w:jc w:val="both"/>
        <w:rPr>
          <w:rFonts w:ascii="Calibri" w:hAnsi="Calibri" w:cs="Calibri"/>
          <w:color w:val="000000"/>
        </w:rPr>
      </w:pPr>
      <w:r>
        <w:rPr>
          <w:rFonts w:ascii="Calibri" w:hAnsi="Calibri" w:cs="Calibri"/>
          <w:color w:val="000000"/>
        </w:rPr>
        <w:t>•</w:t>
      </w:r>
      <w:r>
        <w:rPr>
          <w:rFonts w:ascii="Calibri" w:hAnsi="Calibri" w:cs="Calibri"/>
          <w:color w:val="000000"/>
        </w:rPr>
        <w:tab/>
        <w:t>zmiana wykonawcy spowodowałaby istotną niedogodność lub znaczne zwiększenie kosztów dla zamawiającego,</w:t>
      </w:r>
    </w:p>
    <w:p w14:paraId="3CBB4383" w14:textId="77777777" w:rsidR="00544839" w:rsidRDefault="00544839" w:rsidP="00544839">
      <w:pPr>
        <w:autoSpaceDE w:val="0"/>
        <w:autoSpaceDN w:val="0"/>
        <w:adjustRightInd w:val="0"/>
        <w:spacing w:after="30" w:line="240" w:lineRule="auto"/>
        <w:ind w:left="1420"/>
        <w:contextualSpacing/>
        <w:jc w:val="both"/>
        <w:rPr>
          <w:rFonts w:ascii="Calibri" w:hAnsi="Calibri" w:cs="Calibri"/>
          <w:color w:val="000000"/>
        </w:rPr>
      </w:pPr>
      <w:r>
        <w:rPr>
          <w:rFonts w:ascii="Calibri" w:hAnsi="Calibri" w:cs="Calibri"/>
          <w:color w:val="000000"/>
        </w:rPr>
        <w:t>•</w:t>
      </w:r>
      <w:r>
        <w:rPr>
          <w:rFonts w:ascii="Calibri" w:hAnsi="Calibri" w:cs="Calibri"/>
          <w:color w:val="000000"/>
        </w:rPr>
        <w:tab/>
        <w:t xml:space="preserve">wartość zmian nie przekracza 10% wartości zamówienia określonej pierwotnie </w:t>
      </w:r>
      <w:r>
        <w:rPr>
          <w:rFonts w:ascii="Calibri" w:hAnsi="Calibri" w:cs="Calibri"/>
          <w:color w:val="000000"/>
        </w:rPr>
        <w:br/>
        <w:t>w umowie,</w:t>
      </w:r>
    </w:p>
    <w:p w14:paraId="7719D712" w14:textId="77777777" w:rsidR="00544839" w:rsidRDefault="00544839" w:rsidP="00544839">
      <w:pPr>
        <w:numPr>
          <w:ilvl w:val="0"/>
          <w:numId w:val="12"/>
        </w:numPr>
        <w:autoSpaceDE w:val="0"/>
        <w:autoSpaceDN w:val="0"/>
        <w:adjustRightInd w:val="0"/>
        <w:spacing w:after="0" w:line="240" w:lineRule="auto"/>
        <w:contextualSpacing/>
        <w:rPr>
          <w:rFonts w:ascii="Calibri" w:hAnsi="Calibri" w:cs="Calibri"/>
          <w:color w:val="000000"/>
        </w:rPr>
      </w:pPr>
      <w:r>
        <w:rPr>
          <w:rFonts w:ascii="Calibri" w:hAnsi="Calibri" w:cs="Calibri"/>
          <w:color w:val="000000"/>
        </w:rPr>
        <w:t>zmiana nie prowadzi do zmiany ogólnego charakteru umowy i zostały spełnione łącznie następujące warunki:</w:t>
      </w:r>
    </w:p>
    <w:p w14:paraId="355CCF9E" w14:textId="77777777" w:rsidR="00544839" w:rsidRDefault="00544839" w:rsidP="00544839">
      <w:pPr>
        <w:autoSpaceDE w:val="0"/>
        <w:autoSpaceDN w:val="0"/>
        <w:adjustRightInd w:val="0"/>
        <w:spacing w:after="0" w:line="240" w:lineRule="auto"/>
        <w:ind w:left="1420"/>
        <w:contextualSpacing/>
        <w:rPr>
          <w:rFonts w:ascii="Calibri" w:hAnsi="Calibri" w:cs="Calibri"/>
          <w:color w:val="000000"/>
        </w:rPr>
      </w:pPr>
    </w:p>
    <w:p w14:paraId="4495A076" w14:textId="77777777" w:rsidR="00544839" w:rsidRDefault="00544839" w:rsidP="00544839">
      <w:pPr>
        <w:numPr>
          <w:ilvl w:val="1"/>
          <w:numId w:val="10"/>
        </w:numPr>
        <w:autoSpaceDE w:val="0"/>
        <w:autoSpaceDN w:val="0"/>
        <w:adjustRightInd w:val="0"/>
        <w:spacing w:after="0" w:line="240" w:lineRule="auto"/>
        <w:contextualSpacing/>
        <w:jc w:val="both"/>
        <w:rPr>
          <w:rFonts w:ascii="Calibri" w:hAnsi="Calibri" w:cs="Calibri"/>
          <w:color w:val="000000"/>
        </w:rPr>
      </w:pPr>
      <w:r>
        <w:rPr>
          <w:rFonts w:ascii="Calibri" w:hAnsi="Calibri" w:cs="Calibri"/>
          <w:color w:val="000000"/>
        </w:rPr>
        <w:lastRenderedPageBreak/>
        <w:t>konieczność zmiany umowy spowodowana jest okolicznościami, których zamawiający, działając z należytą starannością, nie mógł przewidzieć,</w:t>
      </w:r>
    </w:p>
    <w:p w14:paraId="3B39B452" w14:textId="77777777" w:rsidR="00544839" w:rsidRDefault="00544839" w:rsidP="00544839">
      <w:pPr>
        <w:numPr>
          <w:ilvl w:val="1"/>
          <w:numId w:val="10"/>
        </w:numPr>
        <w:autoSpaceDE w:val="0"/>
        <w:autoSpaceDN w:val="0"/>
        <w:adjustRightInd w:val="0"/>
        <w:spacing w:after="0" w:line="240" w:lineRule="auto"/>
        <w:contextualSpacing/>
        <w:jc w:val="both"/>
        <w:rPr>
          <w:rFonts w:ascii="Calibri" w:hAnsi="Calibri" w:cs="Calibri"/>
          <w:color w:val="000000"/>
        </w:rPr>
      </w:pPr>
      <w:r>
        <w:rPr>
          <w:rFonts w:ascii="Calibri" w:hAnsi="Calibri" w:cs="Calibri"/>
          <w:color w:val="000000"/>
        </w:rPr>
        <w:t xml:space="preserve">wartość zmian nie przekracza 10% wartości zamówienia określonej pierwotnie </w:t>
      </w:r>
      <w:r>
        <w:rPr>
          <w:rFonts w:ascii="Calibri" w:hAnsi="Calibri" w:cs="Calibri"/>
          <w:color w:val="000000"/>
        </w:rPr>
        <w:br/>
        <w:t>w umowie,</w:t>
      </w:r>
    </w:p>
    <w:p w14:paraId="2FC78562" w14:textId="77777777" w:rsidR="00544839" w:rsidRDefault="00544839" w:rsidP="00544839">
      <w:pPr>
        <w:autoSpaceDE w:val="0"/>
        <w:autoSpaceDN w:val="0"/>
        <w:adjustRightInd w:val="0"/>
        <w:spacing w:after="0" w:line="240" w:lineRule="auto"/>
        <w:ind w:left="1723"/>
        <w:contextualSpacing/>
        <w:jc w:val="both"/>
        <w:rPr>
          <w:rFonts w:ascii="Calibri" w:hAnsi="Calibri" w:cs="Calibri"/>
          <w:color w:val="000000"/>
        </w:rPr>
      </w:pPr>
    </w:p>
    <w:p w14:paraId="1454C10B" w14:textId="77777777" w:rsidR="00544839" w:rsidRDefault="00544839" w:rsidP="00544839">
      <w:pPr>
        <w:numPr>
          <w:ilvl w:val="0"/>
          <w:numId w:val="12"/>
        </w:numPr>
        <w:autoSpaceDE w:val="0"/>
        <w:autoSpaceDN w:val="0"/>
        <w:adjustRightInd w:val="0"/>
        <w:spacing w:after="0" w:line="240" w:lineRule="auto"/>
        <w:contextualSpacing/>
        <w:rPr>
          <w:rFonts w:ascii="Calibri" w:hAnsi="Calibri" w:cs="Calibri"/>
          <w:color w:val="000000"/>
        </w:rPr>
      </w:pPr>
      <w:r>
        <w:rPr>
          <w:rFonts w:ascii="Calibri" w:hAnsi="Calibri" w:cs="Calibri"/>
          <w:color w:val="000000"/>
        </w:rPr>
        <w:t>wykonawcę, któremu zamawiający udzielił zamówienia, ma zastąpić nowy wykonawca:</w:t>
      </w:r>
    </w:p>
    <w:p w14:paraId="127E7E91" w14:textId="77777777" w:rsidR="00544839" w:rsidRDefault="00544839" w:rsidP="00544839">
      <w:pPr>
        <w:autoSpaceDE w:val="0"/>
        <w:autoSpaceDN w:val="0"/>
        <w:adjustRightInd w:val="0"/>
        <w:spacing w:after="0" w:line="240" w:lineRule="auto"/>
        <w:ind w:left="1420"/>
        <w:contextualSpacing/>
        <w:jc w:val="both"/>
        <w:rPr>
          <w:rFonts w:ascii="Calibri" w:hAnsi="Calibri" w:cs="Calibri"/>
          <w:color w:val="000000"/>
        </w:rPr>
      </w:pPr>
    </w:p>
    <w:p w14:paraId="19CA43AA" w14:textId="77777777" w:rsidR="00544839" w:rsidRDefault="00544839" w:rsidP="00544839">
      <w:pPr>
        <w:numPr>
          <w:ilvl w:val="1"/>
          <w:numId w:val="10"/>
        </w:numPr>
        <w:autoSpaceDE w:val="0"/>
        <w:autoSpaceDN w:val="0"/>
        <w:adjustRightInd w:val="0"/>
        <w:spacing w:after="0" w:line="240" w:lineRule="auto"/>
        <w:contextualSpacing/>
        <w:jc w:val="both"/>
        <w:rPr>
          <w:rFonts w:ascii="Calibri" w:hAnsi="Calibri" w:cs="Calibri"/>
          <w:color w:val="000000"/>
        </w:rPr>
      </w:pPr>
      <w:r>
        <w:rPr>
          <w:rFonts w:ascii="Calibri" w:hAnsi="Calibri" w:cs="Calibri"/>
          <w:color w:val="000000"/>
        </w:rPr>
        <w:t>w wyniku sukcesji, wstępując w prawa i obowiązki wykonawcy, w następstwie przejęcia, połączenia, podziału, przekształcenia, upadłości, restrukturyzacji, dziedziczenia lub nabycia dotychczasowego wykonawcy lub jego przedsiębiorstwa, o ile nowy wykonawca spełnia warunki udziału w postępowaniu oraz nie pociąga to za sobą innych istotnych zmian umowy, a także nie ma na celu uniknięcia stosowania zasady konkurencyjności, lub</w:t>
      </w:r>
    </w:p>
    <w:p w14:paraId="7F929311" w14:textId="77777777" w:rsidR="00544839" w:rsidRDefault="00544839" w:rsidP="00544839">
      <w:pPr>
        <w:numPr>
          <w:ilvl w:val="1"/>
          <w:numId w:val="10"/>
        </w:numPr>
        <w:autoSpaceDE w:val="0"/>
        <w:autoSpaceDN w:val="0"/>
        <w:adjustRightInd w:val="0"/>
        <w:spacing w:after="0" w:line="240" w:lineRule="auto"/>
        <w:contextualSpacing/>
        <w:jc w:val="both"/>
        <w:rPr>
          <w:rFonts w:ascii="Calibri" w:hAnsi="Calibri" w:cs="Calibri"/>
          <w:color w:val="000000"/>
        </w:rPr>
      </w:pPr>
      <w:r>
        <w:rPr>
          <w:rFonts w:ascii="Calibri" w:hAnsi="Calibri" w:cs="Calibri"/>
          <w:color w:val="000000"/>
        </w:rPr>
        <w:t xml:space="preserve">w wyniku przejęcia przez zamawiającego zobowiązań wykonawcy względem jego podwykonawców – w przypadku zmiany podwykonawcy, zamawiający może zawrzeć umowę z nowym podwykonawcą bez zmiany warunków realizacji zamówienia </w:t>
      </w:r>
      <w:r>
        <w:rPr>
          <w:rFonts w:ascii="Calibri" w:hAnsi="Calibri" w:cs="Calibri"/>
          <w:color w:val="000000"/>
        </w:rPr>
        <w:br/>
        <w:t>z uwzględnieniem dokonanych płatności z tytułu dotychczas zrealizowanych prac.</w:t>
      </w:r>
    </w:p>
    <w:p w14:paraId="3520E9DD" w14:textId="77777777" w:rsidR="00544839" w:rsidRDefault="00544839" w:rsidP="00544839">
      <w:pPr>
        <w:widowControl w:val="0"/>
        <w:tabs>
          <w:tab w:val="left" w:pos="861"/>
        </w:tabs>
        <w:autoSpaceDE w:val="0"/>
        <w:autoSpaceDN w:val="0"/>
        <w:spacing w:before="1" w:after="0" w:line="240" w:lineRule="auto"/>
        <w:ind w:right="292"/>
        <w:jc w:val="both"/>
        <w:rPr>
          <w:rFonts w:cstheme="minorHAnsi"/>
        </w:rPr>
      </w:pPr>
    </w:p>
    <w:p w14:paraId="4AB89256" w14:textId="77777777" w:rsidR="00544839" w:rsidRDefault="00544839" w:rsidP="00544839">
      <w:pPr>
        <w:widowControl w:val="0"/>
        <w:tabs>
          <w:tab w:val="left" w:pos="861"/>
        </w:tabs>
        <w:autoSpaceDE w:val="0"/>
        <w:autoSpaceDN w:val="0"/>
        <w:spacing w:before="1" w:after="0" w:line="240" w:lineRule="auto"/>
        <w:ind w:right="292"/>
        <w:jc w:val="both"/>
        <w:rPr>
          <w:rFonts w:cstheme="minorHAnsi"/>
        </w:rPr>
      </w:pPr>
    </w:p>
    <w:p w14:paraId="25D2B8EC" w14:textId="77777777" w:rsidR="00544839" w:rsidRDefault="00544839" w:rsidP="00544839">
      <w:pPr>
        <w:pStyle w:val="Akapitzlist"/>
        <w:numPr>
          <w:ilvl w:val="0"/>
          <w:numId w:val="1"/>
        </w:numPr>
        <w:spacing w:after="0" w:line="240" w:lineRule="auto"/>
        <w:jc w:val="both"/>
        <w:rPr>
          <w:b/>
          <w:bCs/>
          <w:sz w:val="24"/>
          <w:szCs w:val="24"/>
        </w:rPr>
      </w:pPr>
      <w:r>
        <w:rPr>
          <w:b/>
          <w:bCs/>
          <w:sz w:val="24"/>
          <w:szCs w:val="24"/>
        </w:rPr>
        <w:t>Dodatkowe warunki</w:t>
      </w:r>
    </w:p>
    <w:p w14:paraId="200CFABF" w14:textId="77777777" w:rsidR="00544839" w:rsidRDefault="00544839" w:rsidP="00544839">
      <w:pPr>
        <w:numPr>
          <w:ilvl w:val="0"/>
          <w:numId w:val="13"/>
        </w:numPr>
        <w:tabs>
          <w:tab w:val="left" w:pos="284"/>
        </w:tabs>
        <w:spacing w:after="0" w:line="240" w:lineRule="auto"/>
        <w:jc w:val="both"/>
        <w:rPr>
          <w:rFonts w:cstheme="minorHAnsi"/>
        </w:rPr>
      </w:pPr>
      <w:r>
        <w:rPr>
          <w:rFonts w:cstheme="minorHAnsi"/>
        </w:rPr>
        <w:t>Zamawiający zastrzega sobie prawo do unieważnienia postępowania na każdym etapie bez podawania przyczyny. W takim przypadku nie przysługują Oferentom żadne roszczenia wobec Zamawiającego.</w:t>
      </w:r>
    </w:p>
    <w:p w14:paraId="2CFC3007" w14:textId="77777777" w:rsidR="00544839" w:rsidRDefault="00544839" w:rsidP="00544839">
      <w:pPr>
        <w:numPr>
          <w:ilvl w:val="0"/>
          <w:numId w:val="13"/>
        </w:numPr>
        <w:tabs>
          <w:tab w:val="left" w:pos="284"/>
        </w:tabs>
        <w:spacing w:after="0" w:line="240" w:lineRule="auto"/>
        <w:jc w:val="both"/>
        <w:rPr>
          <w:rFonts w:cstheme="minorHAnsi"/>
        </w:rPr>
      </w:pPr>
      <w:r>
        <w:rPr>
          <w:rFonts w:cstheme="minorHAnsi"/>
        </w:rPr>
        <w:t xml:space="preserve">Decyzja Zamawiającego o odrzuceniu oferty jest decyzją ostateczną. </w:t>
      </w:r>
    </w:p>
    <w:p w14:paraId="61CB50B0" w14:textId="77777777" w:rsidR="00544839" w:rsidRDefault="00544839" w:rsidP="00544839">
      <w:pPr>
        <w:numPr>
          <w:ilvl w:val="0"/>
          <w:numId w:val="13"/>
        </w:numPr>
        <w:tabs>
          <w:tab w:val="left" w:pos="284"/>
        </w:tabs>
        <w:spacing w:after="0" w:line="240" w:lineRule="auto"/>
        <w:jc w:val="both"/>
        <w:rPr>
          <w:rFonts w:cstheme="minorHAnsi"/>
        </w:rPr>
      </w:pPr>
      <w:r>
        <w:rPr>
          <w:rFonts w:cstheme="minorHAnsi"/>
        </w:rPr>
        <w:t>Zamawiający poprawi w ofercie oczywiste omyłki pisarskie, rachunkowe i inne polegające na niezgodności oferty z zapytaniem, niepowodujące istotnych zmian w treści oferty, niezwłocznie zawiadamiając o tym Oferenta, którego oferta została poprawiona.</w:t>
      </w:r>
    </w:p>
    <w:p w14:paraId="4FE3491A" w14:textId="77777777" w:rsidR="00544839" w:rsidRDefault="00544839" w:rsidP="00544839">
      <w:pPr>
        <w:numPr>
          <w:ilvl w:val="0"/>
          <w:numId w:val="13"/>
        </w:numPr>
        <w:tabs>
          <w:tab w:val="left" w:pos="284"/>
        </w:tabs>
        <w:spacing w:after="0" w:line="240" w:lineRule="auto"/>
        <w:jc w:val="both"/>
        <w:rPr>
          <w:rFonts w:cstheme="minorHAnsi"/>
        </w:rPr>
      </w:pPr>
      <w:r>
        <w:rPr>
          <w:rFonts w:cstheme="minorHAnsi"/>
        </w:rPr>
        <w:t>Zamawiający zastrzega sobie możliwość zmian warunków zamówienia na każdym etapie postępowania.</w:t>
      </w:r>
    </w:p>
    <w:p w14:paraId="5D784A21" w14:textId="77777777" w:rsidR="00544839" w:rsidRDefault="00544839" w:rsidP="00544839">
      <w:pPr>
        <w:numPr>
          <w:ilvl w:val="0"/>
          <w:numId w:val="13"/>
        </w:numPr>
        <w:tabs>
          <w:tab w:val="left" w:pos="284"/>
        </w:tabs>
        <w:spacing w:after="0" w:line="240" w:lineRule="auto"/>
        <w:jc w:val="both"/>
        <w:rPr>
          <w:rFonts w:cstheme="minorHAnsi"/>
        </w:rPr>
      </w:pPr>
      <w:r>
        <w:rPr>
          <w:rFonts w:cstheme="minorHAnsi"/>
        </w:rPr>
        <w:t xml:space="preserve">W przypadku, gdy wybrany Wykonawca odstąpi od podpisania umowy z Zamawiającym, możliwe jest podpisanie przez Zamawiającego umowy z kolejnym Wykonawcą, który </w:t>
      </w:r>
      <w:r>
        <w:rPr>
          <w:rFonts w:cstheme="minorHAnsi"/>
        </w:rPr>
        <w:br/>
        <w:t xml:space="preserve">w postępowaniu uzyskał kolejną najwyższą liczbę punktów. </w:t>
      </w:r>
    </w:p>
    <w:p w14:paraId="6AC0AC1A" w14:textId="77777777" w:rsidR="00544839" w:rsidRDefault="00544839" w:rsidP="00544839">
      <w:pPr>
        <w:spacing w:after="0" w:line="240" w:lineRule="auto"/>
        <w:jc w:val="both"/>
        <w:rPr>
          <w:b/>
          <w:bCs/>
          <w:sz w:val="24"/>
          <w:szCs w:val="24"/>
        </w:rPr>
      </w:pPr>
    </w:p>
    <w:p w14:paraId="7C9752A9" w14:textId="77777777" w:rsidR="00544839" w:rsidRDefault="00544839" w:rsidP="00544839">
      <w:pPr>
        <w:pStyle w:val="Akapitzlist"/>
        <w:numPr>
          <w:ilvl w:val="0"/>
          <w:numId w:val="1"/>
        </w:numPr>
        <w:spacing w:after="0" w:line="240" w:lineRule="auto"/>
        <w:jc w:val="both"/>
        <w:rPr>
          <w:rFonts w:cstheme="minorHAnsi"/>
          <w:b/>
          <w:bCs/>
          <w:sz w:val="24"/>
          <w:szCs w:val="24"/>
        </w:rPr>
      </w:pPr>
      <w:r>
        <w:rPr>
          <w:rFonts w:cstheme="minorHAnsi"/>
          <w:b/>
          <w:bCs/>
          <w:sz w:val="24"/>
          <w:szCs w:val="24"/>
        </w:rPr>
        <w:t>Ogłoszenie wyników postępowania</w:t>
      </w:r>
    </w:p>
    <w:p w14:paraId="544B08D7" w14:textId="77777777" w:rsidR="00544839" w:rsidRDefault="00544839" w:rsidP="00544839">
      <w:pPr>
        <w:pStyle w:val="Akapitzlist"/>
        <w:numPr>
          <w:ilvl w:val="2"/>
          <w:numId w:val="14"/>
        </w:numPr>
        <w:spacing w:after="160" w:line="254" w:lineRule="auto"/>
        <w:ind w:left="284"/>
        <w:jc w:val="both"/>
        <w:rPr>
          <w:rFonts w:cstheme="minorHAnsi"/>
        </w:rPr>
      </w:pPr>
      <w:r>
        <w:rPr>
          <w:rFonts w:cstheme="minorHAnsi"/>
        </w:rPr>
        <w:t>Informacja o wyborze najkorzystniejszej oferty zostanie opublikowana na www.frdl.org.pl</w:t>
      </w:r>
    </w:p>
    <w:p w14:paraId="5D9F0C3A" w14:textId="77777777" w:rsidR="00544839" w:rsidRDefault="00544839" w:rsidP="00544839">
      <w:pPr>
        <w:pStyle w:val="Akapitzlist"/>
        <w:numPr>
          <w:ilvl w:val="2"/>
          <w:numId w:val="14"/>
        </w:numPr>
        <w:spacing w:after="160" w:line="254" w:lineRule="auto"/>
        <w:ind w:left="284"/>
        <w:jc w:val="both"/>
        <w:rPr>
          <w:rFonts w:cstheme="minorHAnsi"/>
        </w:rPr>
      </w:pPr>
      <w:r>
        <w:rPr>
          <w:rFonts w:cstheme="minorHAnsi"/>
        </w:rPr>
        <w:t xml:space="preserve">O fakcie wyboru oferty oraz terminie zawarcia umowy Zamawiający powiadomi wybranego </w:t>
      </w:r>
      <w:r>
        <w:rPr>
          <w:rFonts w:cstheme="minorHAnsi"/>
        </w:rPr>
        <w:br/>
        <w:t xml:space="preserve">w drodze postępowania Wykonawcę e-mailowo. </w:t>
      </w:r>
    </w:p>
    <w:p w14:paraId="39A4EB08" w14:textId="77777777" w:rsidR="00544839" w:rsidRDefault="00544839" w:rsidP="00544839">
      <w:pPr>
        <w:spacing w:after="0" w:line="240" w:lineRule="auto"/>
        <w:jc w:val="both"/>
      </w:pPr>
    </w:p>
    <w:p w14:paraId="06D96335" w14:textId="77777777" w:rsidR="00544839" w:rsidRDefault="00544839" w:rsidP="00544839">
      <w:pPr>
        <w:pStyle w:val="Akapitzlist"/>
        <w:numPr>
          <w:ilvl w:val="0"/>
          <w:numId w:val="1"/>
        </w:numPr>
        <w:spacing w:after="0" w:line="240" w:lineRule="auto"/>
        <w:jc w:val="both"/>
        <w:rPr>
          <w:b/>
          <w:bCs/>
          <w:sz w:val="24"/>
          <w:szCs w:val="24"/>
        </w:rPr>
      </w:pPr>
      <w:r>
        <w:rPr>
          <w:b/>
          <w:bCs/>
          <w:sz w:val="24"/>
          <w:szCs w:val="24"/>
        </w:rPr>
        <w:t>Informacje dotyczące przetwarzania danych osobowych</w:t>
      </w:r>
    </w:p>
    <w:p w14:paraId="5CBF9ECD" w14:textId="77777777" w:rsidR="00544839" w:rsidRDefault="00544839" w:rsidP="00544839">
      <w:pPr>
        <w:spacing w:after="0" w:line="240" w:lineRule="auto"/>
        <w:jc w:val="both"/>
        <w:rPr>
          <w:b/>
          <w:bCs/>
          <w:sz w:val="24"/>
          <w:szCs w:val="24"/>
        </w:rPr>
      </w:pPr>
    </w:p>
    <w:p w14:paraId="3E3C014E" w14:textId="77777777" w:rsidR="00544839" w:rsidRDefault="00544839" w:rsidP="00544839">
      <w:pPr>
        <w:spacing w:after="0" w:line="240" w:lineRule="auto"/>
        <w:jc w:val="both"/>
      </w:pPr>
      <w:r>
        <w:t xml:space="preserve">Zgodnie z art. 13 ust.2 i art. 14 ogólnego rozporządzenia o ochronie danych osobowych (RODO) z dnia </w:t>
      </w:r>
    </w:p>
    <w:p w14:paraId="1F0AD738" w14:textId="77777777" w:rsidR="00544839" w:rsidRDefault="00544839" w:rsidP="00544839">
      <w:pPr>
        <w:spacing w:after="0" w:line="240" w:lineRule="auto"/>
        <w:jc w:val="both"/>
      </w:pPr>
      <w:r>
        <w:t>27 kwietnia 2016 r. informujemy, że:</w:t>
      </w:r>
    </w:p>
    <w:p w14:paraId="7DEF3690" w14:textId="77777777" w:rsidR="00544839" w:rsidRDefault="00544839" w:rsidP="00544839">
      <w:pPr>
        <w:spacing w:after="0" w:line="240" w:lineRule="auto"/>
        <w:jc w:val="both"/>
      </w:pPr>
    </w:p>
    <w:p w14:paraId="5D0D2D7E" w14:textId="77777777" w:rsidR="00544839" w:rsidRDefault="00544839" w:rsidP="00544839">
      <w:pPr>
        <w:spacing w:after="0" w:line="240" w:lineRule="auto"/>
        <w:jc w:val="both"/>
      </w:pPr>
      <w:r>
        <w:t>1.</w:t>
      </w:r>
      <w:r>
        <w:tab/>
        <w:t>Administratorem Pani/Pana danych osobowych jest: Administratorem danych osobowych przetwarzanych w ramach zbioru danych w związku z realizacją zadania publicznego zleconego na podstawie otwartego konkursu ofert pn. „Akademia Wsparcia – krajowy system wspierania rozwoju opieki wczesnodziecięcej w Polsce – 2024-2026. Konkurs uzupełniający” ogłoszonego przez Ministra Rodziny, Pracy i Polityki Społecznej. Z administratorem danych osobowych można się skontaktować poprzez adres mailowy: slaw@frdl.pl lub pisemnie na adres siedziby.</w:t>
      </w:r>
    </w:p>
    <w:p w14:paraId="5D972C4A" w14:textId="77777777" w:rsidR="00544839" w:rsidRDefault="00544839" w:rsidP="00544839">
      <w:pPr>
        <w:spacing w:after="0" w:line="240" w:lineRule="auto"/>
        <w:jc w:val="both"/>
      </w:pPr>
      <w:r>
        <w:t>2.</w:t>
      </w:r>
      <w:r>
        <w:tab/>
        <w:t>Inspektorem Ochrony Danych Osobowych jest (dane kontaktowe): Nie dotyczy</w:t>
      </w:r>
    </w:p>
    <w:p w14:paraId="0B8AF3D8" w14:textId="77777777" w:rsidR="00544839" w:rsidRDefault="00544839" w:rsidP="00544839">
      <w:pPr>
        <w:spacing w:after="0" w:line="240" w:lineRule="auto"/>
        <w:jc w:val="both"/>
      </w:pPr>
      <w:r>
        <w:t>3.</w:t>
      </w:r>
      <w:r>
        <w:tab/>
        <w:t xml:space="preserve">Pani/Pana dane osobowe przetwarzane będą w celu oraz zakresie niezbędnym do jego realizacji. </w:t>
      </w:r>
    </w:p>
    <w:p w14:paraId="6CB95A97" w14:textId="77777777" w:rsidR="00544839" w:rsidRDefault="00544839" w:rsidP="00544839">
      <w:pPr>
        <w:spacing w:after="0" w:line="240" w:lineRule="auto"/>
        <w:jc w:val="both"/>
      </w:pPr>
      <w:r>
        <w:t>Cel i podstawa prawna przetwarzania danych osobowych:</w:t>
      </w:r>
    </w:p>
    <w:p w14:paraId="1DD54ABE" w14:textId="77777777" w:rsidR="00544839" w:rsidRDefault="00544839" w:rsidP="00544839">
      <w:pPr>
        <w:spacing w:after="0" w:line="240" w:lineRule="auto"/>
        <w:jc w:val="both"/>
      </w:pPr>
    </w:p>
    <w:p w14:paraId="1AA1267B" w14:textId="77777777" w:rsidR="00544839" w:rsidRDefault="00544839" w:rsidP="00544839">
      <w:pPr>
        <w:spacing w:after="0" w:line="240" w:lineRule="auto"/>
        <w:jc w:val="both"/>
      </w:pPr>
      <w:r>
        <w:t>Administrator może przetwarzać Pani/Pana dane osobowe w związku z realizacją zadania publicznego zleconego na podstawie otwartego konkursu ofert pn. „Akademia Wsparcia – krajowy system wspierania rozwoju opieki wczesnodziecięcej w Polsce – 2024-2026. Konkurs uzupełniający” ogłoszonego przez Ministra Rodziny, Pracy i Polityki Społecznej, w związku z prowadzonym postępowaniem, realizacją umowy, celami archiwalnymi oraz statystycznymi na podstawie:</w:t>
      </w:r>
    </w:p>
    <w:p w14:paraId="334DECCA" w14:textId="77777777" w:rsidR="00544839" w:rsidRDefault="00544839" w:rsidP="00544839">
      <w:pPr>
        <w:spacing w:after="0" w:line="240" w:lineRule="auto"/>
        <w:jc w:val="both"/>
      </w:pPr>
      <w:r>
        <w:t>•</w:t>
      </w:r>
      <w:r>
        <w:tab/>
        <w:t>ustawy z dnia 28 kwietnia 2022 r. o zasadach realizacji zadań finansowanych ze środków</w:t>
      </w:r>
    </w:p>
    <w:p w14:paraId="4F81CC63" w14:textId="77777777" w:rsidR="00544839" w:rsidRDefault="00544839" w:rsidP="00544839">
      <w:pPr>
        <w:spacing w:after="0" w:line="240" w:lineRule="auto"/>
        <w:jc w:val="both"/>
      </w:pPr>
      <w:r>
        <w:t>europejskich w perspektywie finansowej 2021–2027 (wdrożeniowa),</w:t>
      </w:r>
    </w:p>
    <w:p w14:paraId="418AC4FC" w14:textId="77777777" w:rsidR="00544839" w:rsidRDefault="00544839" w:rsidP="00544839">
      <w:pPr>
        <w:spacing w:after="0" w:line="240" w:lineRule="auto"/>
        <w:jc w:val="both"/>
      </w:pPr>
      <w:r>
        <w:lastRenderedPageBreak/>
        <w:t>•</w:t>
      </w:r>
      <w:r>
        <w:tab/>
        <w:t>rozporządzenia Parlamentu Europejskiego i Rady (UE) 2021/1060 z dnia 24 czerwca 2021 r. ustanawiające wspólne przepisy dotyczące Europejskiego Funduszu Rozwoju Regionalnego, Europejskiego Funduszu Społecznego Plus, Funduszu Spójności, Funduszu na rzecz Sprawiedliwej Transformacji i Europejskiego Funduszu Morskiego, Rybackiego i Akwakultury, a także przepisy finansowe na potrzeby tych funduszy oraz na potrzeby Funduszu Azylu, Migracji i Integracji, Funduszu Bezpieczeństwa Wewnętrznego i Instrumentu Wsparcia Finansowego na rzecz Zarządzania Granicami i Polityki Wizowej (rozporządzenie ogólne),</w:t>
      </w:r>
    </w:p>
    <w:p w14:paraId="03B3DB48" w14:textId="77777777" w:rsidR="00544839" w:rsidRDefault="00544839" w:rsidP="00544839">
      <w:pPr>
        <w:spacing w:after="0" w:line="240" w:lineRule="auto"/>
        <w:jc w:val="both"/>
      </w:pPr>
      <w:r>
        <w:t>•</w:t>
      </w:r>
      <w:r>
        <w:tab/>
        <w:t>rozporządzenia Parlamentu Europejskiego i Rady (UE) 2021/1057 z dnia 24 czerwca 2021 r. ustanawiające Europejski Fundusz Społeczny Plus (EFS+) oraz uchylające rozporządzenie (UE) nr 1296/2013;</w:t>
      </w:r>
    </w:p>
    <w:p w14:paraId="25F00391" w14:textId="77777777" w:rsidR="00544839" w:rsidRDefault="00544839" w:rsidP="00544839">
      <w:pPr>
        <w:spacing w:after="0" w:line="240" w:lineRule="auto"/>
        <w:jc w:val="both"/>
      </w:pPr>
    </w:p>
    <w:p w14:paraId="03C5A42D" w14:textId="77777777" w:rsidR="00544839" w:rsidRDefault="00544839" w:rsidP="00544839">
      <w:pPr>
        <w:spacing w:after="0" w:line="240" w:lineRule="auto"/>
        <w:jc w:val="both"/>
      </w:pPr>
      <w:r>
        <w:t>Dane osobowe będą przetwarzane w celu realizacji Projektu, w szczególności potwierdzenia kwalifikowalności wydatków, monitoringu, ewaluacji, kontroli, audytu i sprawozdawczości oraz działań informacyjno – promocyjnych.</w:t>
      </w:r>
    </w:p>
    <w:p w14:paraId="5038054C" w14:textId="77777777" w:rsidR="00544839" w:rsidRDefault="00544839" w:rsidP="00544839">
      <w:pPr>
        <w:spacing w:after="0" w:line="240" w:lineRule="auto"/>
        <w:jc w:val="both"/>
      </w:pPr>
    </w:p>
    <w:p w14:paraId="1030223C" w14:textId="77777777" w:rsidR="00544839" w:rsidRDefault="00544839" w:rsidP="00544839">
      <w:pPr>
        <w:spacing w:after="0" w:line="240" w:lineRule="auto"/>
        <w:jc w:val="both"/>
      </w:pPr>
      <w:r>
        <w:t>Administrator może przetwarzać Pani/Pana dane osobowe w związku z realizacją zadania publicznego zleconego na podstawie otwartego konkursu ofert pn. „Akademia Wsparcia – krajowy system wspierania rozwoju opieki wczesnodziecięcej w Polsce – 2024-2026. Konkurs uzupełniający” ogłoszonego przez Ministra Rodziny, Pracy i Polityki Społecznej w celu prowadzenia dokumentacji wynikających z przepisów prawa dotyczących.:</w:t>
      </w:r>
    </w:p>
    <w:p w14:paraId="219E014F" w14:textId="77777777" w:rsidR="00FB1D85" w:rsidRDefault="00FB1D85" w:rsidP="00FB1D85">
      <w:pPr>
        <w:spacing w:line="254" w:lineRule="auto"/>
        <w:contextualSpacing/>
        <w:jc w:val="both"/>
        <w:rPr>
          <w:rFonts w:eastAsia="Calibri" w:cstheme="minorHAnsi"/>
        </w:rPr>
      </w:pPr>
    </w:p>
    <w:p w14:paraId="45A4FF4D" w14:textId="77777777" w:rsidR="00544839" w:rsidRDefault="00544839" w:rsidP="00544839">
      <w:pPr>
        <w:spacing w:after="0" w:line="240" w:lineRule="auto"/>
        <w:jc w:val="both"/>
      </w:pPr>
      <w:r>
        <w:tab/>
        <w:t>Rozpatrzenia złożonej oferty</w:t>
      </w:r>
    </w:p>
    <w:p w14:paraId="65E31160" w14:textId="77777777" w:rsidR="00544839" w:rsidRDefault="00544839" w:rsidP="00544839">
      <w:pPr>
        <w:spacing w:after="0" w:line="240" w:lineRule="auto"/>
        <w:jc w:val="both"/>
      </w:pPr>
      <w:r>
        <w:t>•</w:t>
      </w:r>
      <w:r>
        <w:tab/>
        <w:t>Stworzenia protokołu z postępowania</w:t>
      </w:r>
    </w:p>
    <w:p w14:paraId="531E7900" w14:textId="77777777" w:rsidR="00544839" w:rsidRDefault="00544839" w:rsidP="00544839">
      <w:pPr>
        <w:spacing w:after="0" w:line="240" w:lineRule="auto"/>
        <w:jc w:val="both"/>
      </w:pPr>
      <w:r>
        <w:t>•</w:t>
      </w:r>
      <w:r>
        <w:tab/>
        <w:t>Archiwizacji posiadanych dokumentów oraz danych.</w:t>
      </w:r>
    </w:p>
    <w:p w14:paraId="5314C8C5" w14:textId="77777777" w:rsidR="00544839" w:rsidRDefault="00544839" w:rsidP="00544839">
      <w:pPr>
        <w:spacing w:after="0" w:line="240" w:lineRule="auto"/>
        <w:jc w:val="both"/>
      </w:pPr>
      <w:r>
        <w:t>4.</w:t>
      </w:r>
      <w:r>
        <w:tab/>
        <w:t>Odbiorcą Pani/Pana danych osobowych będą (kategorie odbiorców):</w:t>
      </w:r>
    </w:p>
    <w:p w14:paraId="5F670A40" w14:textId="77777777" w:rsidR="00544839" w:rsidRDefault="00544839" w:rsidP="00544839">
      <w:pPr>
        <w:spacing w:after="0" w:line="240" w:lineRule="auto"/>
        <w:jc w:val="both"/>
      </w:pPr>
      <w:r>
        <w:t>W związku z przetwarzaniem danych w celach wskazanych w pkt. 3, Pani/Pana dane osobowe mogą być udostępniane innym odbiorcom lub kategoriom odbiorców danych osobowych. Odbiorcami Pani/Pana danych osobowych mogą być tylko podmioty uprawnione do odbioru Pani/Pana danych. Pani/Pana dane osobowe zostały powierzone do przetwarzania:</w:t>
      </w:r>
    </w:p>
    <w:p w14:paraId="0F012D8B" w14:textId="77777777" w:rsidR="00544839" w:rsidRDefault="00544839" w:rsidP="00544839">
      <w:pPr>
        <w:spacing w:after="0" w:line="240" w:lineRule="auto"/>
        <w:jc w:val="both"/>
      </w:pPr>
      <w:r>
        <w:t>•</w:t>
      </w:r>
      <w:r>
        <w:tab/>
        <w:t>Beneficjentowi realizującemu projekt –– Fundacji Rozwoju Demokracji Lokalnej im. Jerzego Regulskiego, ul. Jelinka 6, 01-646 Warszawa</w:t>
      </w:r>
    </w:p>
    <w:p w14:paraId="3B3CDD60" w14:textId="77777777" w:rsidR="00544839" w:rsidRDefault="00544839" w:rsidP="00544839">
      <w:pPr>
        <w:spacing w:after="0" w:line="240" w:lineRule="auto"/>
        <w:jc w:val="both"/>
      </w:pPr>
      <w:r>
        <w:t>•</w:t>
      </w:r>
      <w:r>
        <w:tab/>
        <w:t>Podmiotom realizującym badania ewaluacyjne na zlecenie Administratora, Instytucji Pośredniczącej. Mogą zostać również powierzone specjalistycznym podmiotom realizującym na zlecenie Powierzającego, Instytucji Pośredniczącej kontrole i audyt.</w:t>
      </w:r>
    </w:p>
    <w:p w14:paraId="29058857" w14:textId="77777777" w:rsidR="00544839" w:rsidRDefault="00544839" w:rsidP="00544839">
      <w:pPr>
        <w:spacing w:after="0" w:line="240" w:lineRule="auto"/>
        <w:jc w:val="both"/>
      </w:pPr>
      <w:r>
        <w:t>5.</w:t>
      </w:r>
      <w:r>
        <w:tab/>
        <w:t>Pani/Pana dane osobowe będą przekazywane do państwa trzeciego/organizacji międzynarodowej: tak/nie*. W przypadku przekazywania Pani/Pana danych osobowych, może Pani/Pan uzyskać ich kopię. Sposób uzyskania kopii danych lub miejsce udostępnienia danych: Nie dotyczy</w:t>
      </w:r>
    </w:p>
    <w:p w14:paraId="544C2AA0" w14:textId="77777777" w:rsidR="00544839" w:rsidRDefault="00544839" w:rsidP="00544839">
      <w:pPr>
        <w:spacing w:after="0" w:line="240" w:lineRule="auto"/>
        <w:jc w:val="both"/>
      </w:pPr>
      <w:r>
        <w:t>6.</w:t>
      </w:r>
      <w:r>
        <w:tab/>
        <w:t>Pani/Pana dane osobowe będą przechowywane przez okres:</w:t>
      </w:r>
    </w:p>
    <w:p w14:paraId="090C1EBC" w14:textId="77777777" w:rsidR="00544839" w:rsidRDefault="00544839" w:rsidP="00544839">
      <w:pPr>
        <w:spacing w:after="0" w:line="240" w:lineRule="auto"/>
        <w:jc w:val="both"/>
      </w:pPr>
      <w:r>
        <w:t xml:space="preserve"> </w:t>
      </w:r>
    </w:p>
    <w:p w14:paraId="3103C746" w14:textId="77777777" w:rsidR="00544839" w:rsidRDefault="00544839" w:rsidP="00544839">
      <w:pPr>
        <w:spacing w:after="0" w:line="240" w:lineRule="auto"/>
        <w:jc w:val="both"/>
      </w:pPr>
      <w:r>
        <w:t>Dane osobowe będą przechowywane do momentu zakończenia realizacji projektu i jego rozliczenia oraz do momentu zamknięcia i rozliczenia oraz zakończenia okresu trwałości dla projektu i okresu archiwizacji w zależności od tego, która z tych dat nastąpi później.</w:t>
      </w:r>
    </w:p>
    <w:p w14:paraId="79008C03" w14:textId="77777777" w:rsidR="00544839" w:rsidRDefault="00544839" w:rsidP="00544839">
      <w:pPr>
        <w:spacing w:after="0" w:line="240" w:lineRule="auto"/>
        <w:jc w:val="both"/>
      </w:pPr>
      <w:r>
        <w:t>7.</w:t>
      </w:r>
      <w:r>
        <w:tab/>
        <w:t>W związku z przetwarzaniem przez Administratora Pana/Pani danych osobowych, przysługuje</w:t>
      </w:r>
    </w:p>
    <w:p w14:paraId="25084926" w14:textId="77777777" w:rsidR="00544839" w:rsidRDefault="00544839" w:rsidP="00544839">
      <w:pPr>
        <w:spacing w:after="0" w:line="240" w:lineRule="auto"/>
        <w:jc w:val="both"/>
      </w:pPr>
      <w:r>
        <w:t>Pani/Panu:</w:t>
      </w:r>
    </w:p>
    <w:p w14:paraId="49EB0C99" w14:textId="77777777" w:rsidR="00544839" w:rsidRDefault="00544839" w:rsidP="00544839">
      <w:pPr>
        <w:spacing w:after="0" w:line="240" w:lineRule="auto"/>
        <w:jc w:val="both"/>
      </w:pPr>
      <w:r>
        <w:t>a.</w:t>
      </w:r>
      <w:r>
        <w:tab/>
        <w:t>prawo dostępu do treści danych osobowych na podstawie art. 15 Rozporządzenia;</w:t>
      </w:r>
    </w:p>
    <w:p w14:paraId="594F2298" w14:textId="77777777" w:rsidR="00544839" w:rsidRDefault="00544839" w:rsidP="00544839">
      <w:pPr>
        <w:spacing w:after="0" w:line="240" w:lineRule="auto"/>
        <w:jc w:val="both"/>
      </w:pPr>
      <w:r>
        <w:t>b.</w:t>
      </w:r>
      <w:r>
        <w:tab/>
        <w:t>prawo do sprostowania danych osobowych na podstawie art. 16 Rozporządzenia;</w:t>
      </w:r>
    </w:p>
    <w:p w14:paraId="4BEF1954" w14:textId="77777777" w:rsidR="00544839" w:rsidRDefault="00544839" w:rsidP="00544839">
      <w:pPr>
        <w:spacing w:after="0" w:line="240" w:lineRule="auto"/>
        <w:jc w:val="both"/>
      </w:pPr>
      <w:r>
        <w:t>c.</w:t>
      </w:r>
      <w:r>
        <w:tab/>
        <w:t xml:space="preserve">prawo do ograniczenia przetwarzania danych osobowych na podstawie art. 18 Rozporządzenia; </w:t>
      </w:r>
      <w:r>
        <w:br/>
        <w:t>z zastrzeżeniem przypadków, o których mowa w art. 18 ust.2 Rozporządzenia</w:t>
      </w:r>
    </w:p>
    <w:p w14:paraId="2EAB8BE0" w14:textId="77777777" w:rsidR="00544839" w:rsidRDefault="00544839" w:rsidP="00544839">
      <w:pPr>
        <w:spacing w:after="0" w:line="240" w:lineRule="auto"/>
        <w:jc w:val="both"/>
      </w:pPr>
      <w:r>
        <w:t>d.</w:t>
      </w:r>
      <w:r>
        <w:tab/>
        <w:t>prawo do wniesienia sprzeciwu wobec przetwarzania danych na podstawie art. 21</w:t>
      </w:r>
    </w:p>
    <w:p w14:paraId="0621DA7C" w14:textId="77777777" w:rsidR="00544839" w:rsidRDefault="00544839" w:rsidP="00544839">
      <w:pPr>
        <w:spacing w:after="0" w:line="240" w:lineRule="auto"/>
        <w:jc w:val="both"/>
      </w:pPr>
      <w:r>
        <w:t>Rozporządzenia.</w:t>
      </w:r>
    </w:p>
    <w:p w14:paraId="5BC76CCF" w14:textId="77777777" w:rsidR="00544839" w:rsidRDefault="00544839" w:rsidP="00544839">
      <w:pPr>
        <w:spacing w:after="0" w:line="240" w:lineRule="auto"/>
        <w:jc w:val="both"/>
      </w:pPr>
      <w:r>
        <w:t>e.</w:t>
      </w:r>
      <w:r>
        <w:tab/>
        <w:t>prawo do wniesienia skargi do Prezesa Urzędu Ochrony Danych Osobowych, gdy Pan/Pani uzna, że przetwarzanie Pana/Pani danych osobowych narusza przepisy Rozporządzenia</w:t>
      </w:r>
    </w:p>
    <w:p w14:paraId="0CA63006" w14:textId="77777777" w:rsidR="00544839" w:rsidRDefault="00544839" w:rsidP="00544839">
      <w:pPr>
        <w:spacing w:after="0" w:line="240" w:lineRule="auto"/>
        <w:jc w:val="both"/>
      </w:pPr>
      <w:r>
        <w:t>8.</w:t>
      </w:r>
      <w:r>
        <w:tab/>
        <w:t>W związku z przetwarzaniem przez Administratora Pana/Pani danych osobowych, nie przysługuje</w:t>
      </w:r>
    </w:p>
    <w:p w14:paraId="5E8CFC18" w14:textId="77777777" w:rsidR="00544839" w:rsidRDefault="00544839" w:rsidP="00544839">
      <w:pPr>
        <w:spacing w:after="0" w:line="240" w:lineRule="auto"/>
        <w:jc w:val="both"/>
      </w:pPr>
      <w:r>
        <w:t>Pani/Panu:</w:t>
      </w:r>
    </w:p>
    <w:p w14:paraId="61AFFB1C" w14:textId="77777777" w:rsidR="00544839" w:rsidRDefault="00544839" w:rsidP="00544839">
      <w:pPr>
        <w:spacing w:after="0" w:line="240" w:lineRule="auto"/>
        <w:jc w:val="both"/>
      </w:pPr>
      <w:r>
        <w:t>a.</w:t>
      </w:r>
      <w:r>
        <w:tab/>
        <w:t>prawo do usunięcia danych osobowych („prawo do bycia zapomnianym”) na podstawie art. 17 ust. 3 lit. b, d lub e Rozporządzenia;</w:t>
      </w:r>
    </w:p>
    <w:p w14:paraId="37414B92" w14:textId="77777777" w:rsidR="00544839" w:rsidRDefault="00544839" w:rsidP="00544839">
      <w:pPr>
        <w:spacing w:after="0" w:line="240" w:lineRule="auto"/>
        <w:jc w:val="both"/>
      </w:pPr>
      <w:r>
        <w:t>b.</w:t>
      </w:r>
      <w:r>
        <w:tab/>
        <w:t>prawo do przenoszenia danych osobowych na podstawie art. 20 Rozporządzenia;</w:t>
      </w:r>
    </w:p>
    <w:p w14:paraId="5EFCF72E" w14:textId="77777777" w:rsidR="00544839" w:rsidRDefault="00544839" w:rsidP="00544839">
      <w:pPr>
        <w:spacing w:after="0" w:line="240" w:lineRule="auto"/>
        <w:jc w:val="both"/>
      </w:pPr>
      <w:r>
        <w:t>c.</w:t>
      </w:r>
      <w:r>
        <w:tab/>
        <w:t>prawo do wniesienia sprzeciwu wobec przetwarzania na podstawie art. 21 Rozporządzenia</w:t>
      </w:r>
    </w:p>
    <w:p w14:paraId="29A38311" w14:textId="77777777" w:rsidR="00544839" w:rsidRDefault="00544839" w:rsidP="00544839">
      <w:pPr>
        <w:spacing w:after="0" w:line="240" w:lineRule="auto"/>
        <w:jc w:val="both"/>
      </w:pPr>
      <w:r>
        <w:t>9.</w:t>
      </w:r>
      <w:r>
        <w:tab/>
        <w:t>Ma Pan/Pani prawo wniesienia skargi do organu nadzorczego – Prezesa Urzędu Ochrony Danych Osobowych, gdy uzna Pani/Pan, iż przetwarzanie danych osobowych Pani/Pana dotyczących narusza przepisy ogólnego rozporządzenia o ochronie danych osobowych z dnia 27 kwietnia 2016 r.</w:t>
      </w:r>
    </w:p>
    <w:p w14:paraId="00E7F779" w14:textId="77777777" w:rsidR="00544839" w:rsidRDefault="00544839" w:rsidP="00544839">
      <w:pPr>
        <w:spacing w:after="0" w:line="240" w:lineRule="auto"/>
        <w:jc w:val="both"/>
      </w:pPr>
      <w:r>
        <w:lastRenderedPageBreak/>
        <w:t>10.</w:t>
      </w:r>
      <w:r>
        <w:tab/>
        <w:t>Podanie przez Pana/Panią danych osobowych jest (wybrać odpowiednio):</w:t>
      </w:r>
    </w:p>
    <w:p w14:paraId="5E0D9DB2" w14:textId="77777777" w:rsidR="00544839" w:rsidRDefault="00544839" w:rsidP="00544839">
      <w:pPr>
        <w:spacing w:after="0" w:line="240" w:lineRule="auto"/>
        <w:jc w:val="both"/>
      </w:pPr>
      <w:r>
        <w:t>X    wymogiem ustawowym</w:t>
      </w:r>
    </w:p>
    <w:p w14:paraId="4B678D1B" w14:textId="77777777" w:rsidR="00544839" w:rsidRDefault="00544839" w:rsidP="00544839">
      <w:pPr>
        <w:spacing w:after="0" w:line="240" w:lineRule="auto"/>
        <w:jc w:val="both"/>
      </w:pPr>
      <w:r>
        <w:t>11.</w:t>
      </w:r>
      <w:r>
        <w:tab/>
        <w:t xml:space="preserve">Pani/Pana dane będą przetwarzane w sposób zautomatyzowany, w tym również w formie profilowania tak/nie*. Zasady zautomatyzowanego podejmowania decyzji i informacje o znaczeniu </w:t>
      </w:r>
      <w:r>
        <w:br/>
        <w:t>i przewidywanych konsekwencjach zautomatyzowanego przetwarzania dla osoby, której dane dotyczą: Nie dotyczy</w:t>
      </w:r>
    </w:p>
    <w:p w14:paraId="5E9D2923" w14:textId="77777777" w:rsidR="00544839" w:rsidRDefault="00544839" w:rsidP="00544839">
      <w:pPr>
        <w:spacing w:after="0" w:line="240" w:lineRule="auto"/>
        <w:jc w:val="both"/>
      </w:pPr>
    </w:p>
    <w:p w14:paraId="4E4005DF" w14:textId="77777777" w:rsidR="00544839" w:rsidRDefault="00544839" w:rsidP="00544839">
      <w:pPr>
        <w:spacing w:after="0" w:line="240" w:lineRule="auto"/>
        <w:jc w:val="both"/>
        <w:rPr>
          <w:b/>
          <w:bCs/>
          <w:sz w:val="24"/>
          <w:szCs w:val="24"/>
        </w:rPr>
      </w:pPr>
      <w:r>
        <w:t>Składając propozycję cenową Wykonawca oświadcza, iż zapoznał się z powyższą klauzurą informacyjną.</w:t>
      </w:r>
    </w:p>
    <w:p w14:paraId="092E13E8" w14:textId="77777777" w:rsidR="00544839" w:rsidRDefault="00544839" w:rsidP="00544839">
      <w:pPr>
        <w:spacing w:after="0" w:line="240" w:lineRule="auto"/>
        <w:jc w:val="both"/>
        <w:rPr>
          <w:b/>
          <w:bCs/>
          <w:sz w:val="24"/>
          <w:szCs w:val="24"/>
        </w:rPr>
      </w:pPr>
    </w:p>
    <w:p w14:paraId="47BE613B" w14:textId="77777777" w:rsidR="00544839" w:rsidRDefault="00544839" w:rsidP="006330ED">
      <w:pPr>
        <w:pStyle w:val="Akapitzlist"/>
        <w:numPr>
          <w:ilvl w:val="0"/>
          <w:numId w:val="1"/>
        </w:numPr>
        <w:spacing w:after="0" w:line="240" w:lineRule="auto"/>
        <w:jc w:val="both"/>
        <w:rPr>
          <w:b/>
          <w:bCs/>
          <w:sz w:val="24"/>
          <w:szCs w:val="24"/>
        </w:rPr>
      </w:pPr>
      <w:r>
        <w:rPr>
          <w:b/>
          <w:bCs/>
          <w:sz w:val="24"/>
          <w:szCs w:val="24"/>
        </w:rPr>
        <w:t>Wykaz załączników do zapytania ofertowego</w:t>
      </w:r>
    </w:p>
    <w:p w14:paraId="6DA4E5E1" w14:textId="77777777" w:rsidR="00544839" w:rsidRDefault="00544839" w:rsidP="00544839">
      <w:pPr>
        <w:spacing w:after="0" w:line="240" w:lineRule="auto"/>
        <w:jc w:val="both"/>
        <w:rPr>
          <w:b/>
          <w:bCs/>
          <w:sz w:val="24"/>
          <w:szCs w:val="24"/>
        </w:rPr>
      </w:pPr>
    </w:p>
    <w:p w14:paraId="6A13D395" w14:textId="77777777" w:rsidR="00544839" w:rsidRDefault="00544839" w:rsidP="00544839">
      <w:pPr>
        <w:spacing w:after="0" w:line="240" w:lineRule="auto"/>
        <w:jc w:val="both"/>
        <w:rPr>
          <w:rFonts w:cstheme="minorHAnsi"/>
        </w:rPr>
      </w:pPr>
      <w:r>
        <w:rPr>
          <w:rFonts w:cstheme="minorHAnsi"/>
          <w:b/>
          <w:bCs/>
        </w:rPr>
        <w:t>Załącznik nr 1</w:t>
      </w:r>
      <w:r>
        <w:rPr>
          <w:rFonts w:cstheme="minorHAnsi"/>
        </w:rPr>
        <w:t>. Wzór formularza oferty.</w:t>
      </w:r>
    </w:p>
    <w:p w14:paraId="15A8FC3C" w14:textId="77777777" w:rsidR="00544839" w:rsidRDefault="00544839" w:rsidP="00544839">
      <w:pPr>
        <w:spacing w:after="0" w:line="240" w:lineRule="auto"/>
        <w:jc w:val="both"/>
        <w:rPr>
          <w:rFonts w:cstheme="minorHAnsi"/>
        </w:rPr>
      </w:pPr>
      <w:r>
        <w:rPr>
          <w:rFonts w:cstheme="minorHAnsi"/>
          <w:b/>
          <w:bCs/>
        </w:rPr>
        <w:t>Załącznik nr 2.</w:t>
      </w:r>
      <w:r>
        <w:rPr>
          <w:rFonts w:cstheme="minorHAnsi"/>
        </w:rPr>
        <w:t xml:space="preserve"> </w:t>
      </w:r>
      <w:bookmarkStart w:id="3" w:name="_Hlk195622772"/>
      <w:r>
        <w:rPr>
          <w:rFonts w:cstheme="minorHAnsi"/>
        </w:rPr>
        <w:t>Wzór oświadczenia o braku powiązań osobowych i kapitałowych z Zamawiającym</w:t>
      </w:r>
      <w:bookmarkEnd w:id="3"/>
      <w:r>
        <w:rPr>
          <w:rFonts w:cstheme="minorHAnsi"/>
        </w:rPr>
        <w:t>.</w:t>
      </w:r>
    </w:p>
    <w:p w14:paraId="0EE13C01" w14:textId="77777777" w:rsidR="00544839" w:rsidRDefault="00544839" w:rsidP="00544839">
      <w:pPr>
        <w:spacing w:after="0" w:line="240" w:lineRule="auto"/>
        <w:jc w:val="both"/>
        <w:rPr>
          <w:rFonts w:cstheme="minorHAnsi"/>
        </w:rPr>
      </w:pPr>
      <w:bookmarkStart w:id="4" w:name="_Hlk195622994"/>
      <w:r>
        <w:rPr>
          <w:rFonts w:cstheme="minorHAnsi"/>
          <w:b/>
          <w:bCs/>
        </w:rPr>
        <w:t>Załącznik nr 3.</w:t>
      </w:r>
      <w:r>
        <w:rPr>
          <w:rFonts w:cstheme="minorHAnsi"/>
        </w:rPr>
        <w:t xml:space="preserve"> Wzór oświadczenia o braku o braku przesłanek do wykluczenia z tytułu przeciwdziałania wspierania agresji na Ukrainę</w:t>
      </w:r>
      <w:bookmarkEnd w:id="4"/>
      <w:r>
        <w:rPr>
          <w:rFonts w:cstheme="minorHAnsi"/>
        </w:rPr>
        <w:t>.</w:t>
      </w:r>
    </w:p>
    <w:p w14:paraId="50F03193" w14:textId="1890EE79" w:rsidR="00544839" w:rsidRDefault="00544839" w:rsidP="001672D2">
      <w:pPr>
        <w:spacing w:after="0" w:line="240" w:lineRule="auto"/>
        <w:jc w:val="both"/>
        <w:rPr>
          <w:rFonts w:cstheme="minorHAnsi"/>
        </w:rPr>
      </w:pPr>
      <w:r>
        <w:rPr>
          <w:rFonts w:cstheme="minorHAnsi"/>
          <w:b/>
          <w:bCs/>
        </w:rPr>
        <w:t>Załącznik nr 4.</w:t>
      </w:r>
      <w:r>
        <w:rPr>
          <w:rFonts w:cstheme="minorHAnsi"/>
        </w:rPr>
        <w:t xml:space="preserve"> Wzór umowy.</w:t>
      </w:r>
    </w:p>
    <w:sectPr w:rsidR="00544839" w:rsidSect="00E963AB">
      <w:headerReference w:type="first" r:id="rId7"/>
      <w:footerReference w:type="first" r:id="rId8"/>
      <w:pgSz w:w="11906" w:h="16838" w:code="9"/>
      <w:pgMar w:top="720" w:right="720" w:bottom="720" w:left="720" w:header="567" w:footer="17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55BB543" w14:textId="77777777" w:rsidR="00EA3912" w:rsidRDefault="00EA3912" w:rsidP="00B51F8F">
      <w:pPr>
        <w:spacing w:after="0" w:line="240" w:lineRule="auto"/>
      </w:pPr>
      <w:r>
        <w:separator/>
      </w:r>
    </w:p>
  </w:endnote>
  <w:endnote w:type="continuationSeparator" w:id="0">
    <w:p w14:paraId="595DCFBB" w14:textId="77777777" w:rsidR="00EA3912" w:rsidRDefault="00EA3912" w:rsidP="00B51F8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Franklin Gothic Medium">
    <w:panose1 w:val="020B0603020102020204"/>
    <w:charset w:val="EE"/>
    <w:family w:val="swiss"/>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11057"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04"/>
      <w:gridCol w:w="4535"/>
      <w:gridCol w:w="3118"/>
    </w:tblGrid>
    <w:tr w:rsidR="006330ED" w14:paraId="4D8DC9D6" w14:textId="77777777" w:rsidTr="006330ED">
      <w:trPr>
        <w:jc w:val="center"/>
      </w:trPr>
      <w:tc>
        <w:tcPr>
          <w:tcW w:w="3404" w:type="dxa"/>
          <w:vAlign w:val="center"/>
        </w:tcPr>
        <w:p w14:paraId="215672E4" w14:textId="77777777" w:rsidR="006330ED" w:rsidRDefault="006330ED" w:rsidP="00B51F8F">
          <w:pPr>
            <w:pStyle w:val="Stopka"/>
          </w:pPr>
          <w:r>
            <w:rPr>
              <w:noProof/>
              <w:lang w:eastAsia="pl-PL"/>
            </w:rPr>
            <mc:AlternateContent>
              <mc:Choice Requires="wps">
                <w:drawing>
                  <wp:anchor distT="0" distB="0" distL="114300" distR="114300" simplePos="0" relativeHeight="251659264" behindDoc="0" locked="0" layoutInCell="1" allowOverlap="1" wp14:anchorId="1B57ABA9" wp14:editId="0D6144E5">
                    <wp:simplePos x="0" y="0"/>
                    <wp:positionH relativeFrom="column">
                      <wp:posOffset>-344170</wp:posOffset>
                    </wp:positionH>
                    <wp:positionV relativeFrom="paragraph">
                      <wp:posOffset>-106045</wp:posOffset>
                    </wp:positionV>
                    <wp:extent cx="7591425" cy="0"/>
                    <wp:effectExtent l="0" t="0" r="9525" b="19050"/>
                    <wp:wrapNone/>
                    <wp:docPr id="3" name="Łącznik prostoliniowy 3"/>
                    <wp:cNvGraphicFramePr/>
                    <a:graphic xmlns:a="http://schemas.openxmlformats.org/drawingml/2006/main">
                      <a:graphicData uri="http://schemas.microsoft.com/office/word/2010/wordprocessingShape">
                        <wps:wsp>
                          <wps:cNvCnPr/>
                          <wps:spPr>
                            <a:xfrm>
                              <a:off x="0" y="0"/>
                              <a:ext cx="7591425" cy="0"/>
                            </a:xfrm>
                            <a:prstGeom prst="line">
                              <a:avLst/>
                            </a:prstGeom>
                            <a:ln>
                              <a:solidFill>
                                <a:srgbClr val="CE0285"/>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AAAF27A" id="Łącznik prostoliniowy 3"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1pt,-8.35pt" to="570.65pt,-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" strokecolor="#ce0285" strokeweight=".5pt">
                    <v:stroke joinstyle="miter"/>
                  </v:line>
                </w:pict>
              </mc:Fallback>
            </mc:AlternateContent>
          </w:r>
          <w:r>
            <w:rPr>
              <w:noProof/>
              <w:lang w:eastAsia="pl-PL"/>
            </w:rPr>
            <w:drawing>
              <wp:inline distT="0" distB="0" distL="0" distR="0" wp14:anchorId="679CB824" wp14:editId="02512AB4">
                <wp:extent cx="1876425" cy="50038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1876425" cy="500380"/>
                        </a:xfrm>
                        <a:prstGeom prst="rect">
                          <a:avLst/>
                        </a:prstGeom>
                      </pic:spPr>
                    </pic:pic>
                  </a:graphicData>
                </a:graphic>
              </wp:inline>
            </w:drawing>
          </w:r>
        </w:p>
      </w:tc>
      <w:tc>
        <w:tcPr>
          <w:tcW w:w="4535" w:type="dxa"/>
          <w:vAlign w:val="center"/>
        </w:tcPr>
        <w:p w14:paraId="0C824F5A" w14:textId="77777777" w:rsidR="006330ED" w:rsidRDefault="006330ED" w:rsidP="00B51F8F">
          <w:pPr>
            <w:pStyle w:val="Stopka"/>
            <w:jc w:val="center"/>
          </w:pPr>
          <w:r w:rsidRPr="002A7298">
            <w:rPr>
              <w:sz w:val="16"/>
              <w:szCs w:val="16"/>
            </w:rPr>
            <w:t>Zadanie realizowane w ramach projektu</w:t>
          </w:r>
          <w:r w:rsidRPr="002A7298">
            <w:rPr>
              <w:sz w:val="16"/>
              <w:szCs w:val="16"/>
            </w:rPr>
            <w:br/>
            <w:t>„Akademia Wsparcia – krajowy system wspierania rozwoju opieki wczesnodziecięcej w Polsce – 2024-2026”</w:t>
          </w:r>
          <w:r w:rsidRPr="002A7298">
            <w:rPr>
              <w:sz w:val="16"/>
              <w:szCs w:val="16"/>
            </w:rPr>
            <w:br/>
            <w:t>współfinansowanego ze środków budżetu państwa</w:t>
          </w:r>
        </w:p>
      </w:tc>
      <w:tc>
        <w:tcPr>
          <w:tcW w:w="3118" w:type="dxa"/>
          <w:vAlign w:val="center"/>
        </w:tcPr>
        <w:p w14:paraId="7E2ADDD9" w14:textId="77777777" w:rsidR="006330ED" w:rsidRDefault="006330ED" w:rsidP="00B51F8F">
          <w:pPr>
            <w:pStyle w:val="Stopka"/>
            <w:jc w:val="center"/>
          </w:pPr>
          <w:r>
            <w:rPr>
              <w:noProof/>
              <w:lang w:eastAsia="pl-PL"/>
            </w:rPr>
            <mc:AlternateContent>
              <mc:Choice Requires="wps">
                <w:drawing>
                  <wp:inline distT="0" distB="0" distL="0" distR="0" wp14:anchorId="7EDFE4E6" wp14:editId="6E5D3D85">
                    <wp:extent cx="304800" cy="304800"/>
                    <wp:effectExtent l="0" t="0" r="0" b="0"/>
                    <wp:docPr id="17" name="Prostokąt 17" descr="https://okst.pl/static/thumbnail/logo/desktop/479.png"/>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AF2F7FB" id="Prostokąt 17" o:spid="_x0000_s1026" alt="https://okst.pl/static/thumbnail/logo/desktop/479.png"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lang w:eastAsia="pl-PL"/>
            </w:rPr>
            <w:t xml:space="preserve"> </w:t>
          </w:r>
          <w:r>
            <w:rPr>
              <w:noProof/>
              <w:lang w:eastAsia="pl-PL"/>
            </w:rPr>
            <w:drawing>
              <wp:inline distT="0" distB="0" distL="0" distR="0" wp14:anchorId="0A0E12BA" wp14:editId="58F12357">
                <wp:extent cx="1381125" cy="552450"/>
                <wp:effectExtent l="0" t="0" r="0" b="0"/>
                <wp:docPr id="10" name="Obraz 10" descr="https://okst.pl/static/thumbnail/logo/desktop/47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s://okst.pl/static/thumbnail/logo/desktop/479.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84909" cy="553964"/>
                        </a:xfrm>
                        <a:prstGeom prst="rect">
                          <a:avLst/>
                        </a:prstGeom>
                        <a:noFill/>
                        <a:ln>
                          <a:noFill/>
                        </a:ln>
                      </pic:spPr>
                    </pic:pic>
                  </a:graphicData>
                </a:graphic>
              </wp:inline>
            </w:drawing>
          </w:r>
        </w:p>
      </w:tc>
    </w:tr>
  </w:tbl>
  <w:p w14:paraId="53850842" w14:textId="77777777" w:rsidR="006330ED" w:rsidRDefault="006330ED">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982175" w14:textId="77777777" w:rsidR="00EA3912" w:rsidRDefault="00EA3912" w:rsidP="00B51F8F">
      <w:pPr>
        <w:spacing w:after="0" w:line="240" w:lineRule="auto"/>
      </w:pPr>
      <w:r>
        <w:separator/>
      </w:r>
    </w:p>
  </w:footnote>
  <w:footnote w:type="continuationSeparator" w:id="0">
    <w:p w14:paraId="7E901AE2" w14:textId="77777777" w:rsidR="00EA3912" w:rsidRDefault="00EA3912" w:rsidP="00B51F8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ela-Siatka"/>
      <w:tblW w:w="10605"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19"/>
      <w:gridCol w:w="4761"/>
      <w:gridCol w:w="2525"/>
    </w:tblGrid>
    <w:tr w:rsidR="006330ED" w14:paraId="3B796BEE" w14:textId="77777777" w:rsidTr="006330ED">
      <w:trPr>
        <w:trHeight w:val="1687"/>
        <w:jc w:val="center"/>
      </w:trPr>
      <w:tc>
        <w:tcPr>
          <w:tcW w:w="3319" w:type="dxa"/>
        </w:tcPr>
        <w:p w14:paraId="6A8365F9" w14:textId="77777777" w:rsidR="006330ED" w:rsidRDefault="006330ED" w:rsidP="00B51F8F">
          <w:pPr>
            <w:pStyle w:val="Nagwek"/>
          </w:pPr>
          <w:bookmarkStart w:id="5" w:name="_Hlk199410797"/>
        </w:p>
        <w:p w14:paraId="4DEC040E" w14:textId="77777777" w:rsidR="006330ED" w:rsidRDefault="006330ED" w:rsidP="00B51F8F">
          <w:pPr>
            <w:pStyle w:val="Nagwek"/>
          </w:pPr>
          <w:r>
            <w:rPr>
              <w:noProof/>
              <w:lang w:eastAsia="pl-PL"/>
            </w:rPr>
            <w:drawing>
              <wp:anchor distT="0" distB="0" distL="114300" distR="114300" simplePos="0" relativeHeight="251662336" behindDoc="0" locked="0" layoutInCell="1" allowOverlap="1" wp14:anchorId="2CBC5696" wp14:editId="505283F2">
                <wp:simplePos x="0" y="0"/>
                <wp:positionH relativeFrom="margin">
                  <wp:posOffset>-71755</wp:posOffset>
                </wp:positionH>
                <wp:positionV relativeFrom="margin">
                  <wp:posOffset>197485</wp:posOffset>
                </wp:positionV>
                <wp:extent cx="1657350" cy="539750"/>
                <wp:effectExtent l="0" t="0" r="0" b="0"/>
                <wp:wrapSquare wrapText="bothSides"/>
                <wp:docPr id="1" name="Obraz 1" descr="https://najmlodsi.pl/wp-content/uploads/2025/02/najmlodsi-logo-1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najmlodsi.pl/wp-content/uploads/2025/02/najmlodsi-logo-110.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657350" cy="539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2647DED" w14:textId="77777777" w:rsidR="006330ED" w:rsidRDefault="006330ED" w:rsidP="00B51F8F">
          <w:pPr>
            <w:pStyle w:val="Nagwek"/>
          </w:pPr>
        </w:p>
        <w:p w14:paraId="143FDC12" w14:textId="77777777" w:rsidR="006330ED" w:rsidRDefault="006330ED" w:rsidP="00B51F8F">
          <w:pPr>
            <w:pStyle w:val="Nagwek"/>
          </w:pPr>
        </w:p>
      </w:tc>
      <w:tc>
        <w:tcPr>
          <w:tcW w:w="4761" w:type="dxa"/>
        </w:tcPr>
        <w:p w14:paraId="70EA5276" w14:textId="77777777" w:rsidR="006330ED" w:rsidRPr="00721F0B" w:rsidRDefault="006330ED" w:rsidP="00B51F8F">
          <w:pPr>
            <w:pStyle w:val="Nagwek"/>
            <w:jc w:val="both"/>
            <w:rPr>
              <w:b/>
              <w:color w:val="002060"/>
              <w:sz w:val="16"/>
              <w:szCs w:val="16"/>
            </w:rPr>
          </w:pPr>
          <w:r w:rsidRPr="00721F0B">
            <w:rPr>
              <w:b/>
              <w:color w:val="002060"/>
              <w:sz w:val="16"/>
              <w:szCs w:val="16"/>
            </w:rPr>
            <w:t>Wojewódzki Lider Akademii Wsparcia – województwo śląskie</w:t>
          </w:r>
          <w:r>
            <w:rPr>
              <w:b/>
              <w:color w:val="002060"/>
              <w:sz w:val="16"/>
              <w:szCs w:val="16"/>
            </w:rPr>
            <w:t>:</w:t>
          </w:r>
        </w:p>
        <w:p w14:paraId="686A7459" w14:textId="77777777" w:rsidR="006330ED" w:rsidRDefault="006330ED" w:rsidP="00B51F8F">
          <w:pPr>
            <w:pStyle w:val="Nagwek"/>
            <w:jc w:val="both"/>
            <w:rPr>
              <w:color w:val="002060"/>
              <w:sz w:val="16"/>
              <w:szCs w:val="16"/>
            </w:rPr>
          </w:pPr>
        </w:p>
        <w:p w14:paraId="56FE615B" w14:textId="77777777" w:rsidR="006330ED" w:rsidRPr="006102B5" w:rsidRDefault="006330ED" w:rsidP="00B51F8F">
          <w:pPr>
            <w:pStyle w:val="Nagwek"/>
            <w:jc w:val="both"/>
            <w:rPr>
              <w:color w:val="002060"/>
              <w:sz w:val="16"/>
              <w:szCs w:val="16"/>
            </w:rPr>
          </w:pPr>
          <w:r w:rsidRPr="006102B5">
            <w:rPr>
              <w:color w:val="002060"/>
              <w:sz w:val="16"/>
              <w:szCs w:val="16"/>
            </w:rPr>
            <w:t>Fundacja Rozwoju Demokracji Lokalnej im. Jerzego Regulskiego</w:t>
          </w:r>
          <w:r>
            <w:rPr>
              <w:color w:val="002060"/>
              <w:sz w:val="16"/>
              <w:szCs w:val="16"/>
            </w:rPr>
            <w:t xml:space="preserve"> </w:t>
          </w:r>
          <w:r w:rsidRPr="006102B5">
            <w:rPr>
              <w:color w:val="002060"/>
              <w:sz w:val="16"/>
              <w:szCs w:val="16"/>
            </w:rPr>
            <w:t xml:space="preserve">  Ośrodek Kształcenia Samorządu Terytorialnego im. Waleriana Pańki 40-005 Katowice, ul. Moniuszki 7</w:t>
          </w:r>
        </w:p>
        <w:p w14:paraId="77E9D6E4" w14:textId="77777777" w:rsidR="006330ED" w:rsidRDefault="006330ED" w:rsidP="00B51F8F">
          <w:pPr>
            <w:pStyle w:val="Nagwek"/>
            <w:jc w:val="center"/>
            <w:rPr>
              <w:sz w:val="16"/>
              <w:szCs w:val="16"/>
            </w:rPr>
          </w:pPr>
        </w:p>
        <w:p w14:paraId="60E5EC2D" w14:textId="77777777" w:rsidR="006330ED" w:rsidRPr="006102B5" w:rsidRDefault="006330ED" w:rsidP="00B51F8F">
          <w:pPr>
            <w:pStyle w:val="Nagwek"/>
            <w:tabs>
              <w:tab w:val="clear" w:pos="4536"/>
              <w:tab w:val="clear" w:pos="9072"/>
              <w:tab w:val="left" w:pos="3300"/>
            </w:tabs>
            <w:rPr>
              <w:color w:val="002060"/>
              <w:sz w:val="16"/>
              <w:szCs w:val="16"/>
            </w:rPr>
          </w:pPr>
          <w:r w:rsidRPr="006102B5">
            <w:rPr>
              <w:color w:val="002060"/>
              <w:sz w:val="16"/>
              <w:szCs w:val="16"/>
            </w:rPr>
            <w:t xml:space="preserve">szkolenia@okst.pl      </w:t>
          </w:r>
          <w:r>
            <w:rPr>
              <w:color w:val="002060"/>
              <w:sz w:val="16"/>
              <w:szCs w:val="16"/>
            </w:rPr>
            <w:t xml:space="preserve">     </w:t>
          </w:r>
          <w:r w:rsidRPr="006102B5">
            <w:rPr>
              <w:color w:val="002060"/>
              <w:sz w:val="16"/>
              <w:szCs w:val="16"/>
            </w:rPr>
            <w:t>tel. 32 206 98 43</w:t>
          </w:r>
          <w:r>
            <w:rPr>
              <w:color w:val="002060"/>
              <w:sz w:val="16"/>
              <w:szCs w:val="16"/>
            </w:rPr>
            <w:tab/>
          </w:r>
        </w:p>
        <w:p w14:paraId="6FA26438" w14:textId="77777777" w:rsidR="006330ED" w:rsidRDefault="006330ED" w:rsidP="00B51F8F">
          <w:pPr>
            <w:pStyle w:val="Nagwek"/>
            <w:rPr>
              <w:color w:val="002060"/>
              <w:sz w:val="16"/>
              <w:szCs w:val="16"/>
            </w:rPr>
          </w:pPr>
          <w:r w:rsidRPr="006102B5">
            <w:rPr>
              <w:color w:val="002060"/>
              <w:sz w:val="16"/>
              <w:szCs w:val="16"/>
            </w:rPr>
            <w:t xml:space="preserve">www.okst.pl             </w:t>
          </w:r>
          <w:r>
            <w:rPr>
              <w:color w:val="002060"/>
              <w:sz w:val="16"/>
              <w:szCs w:val="16"/>
            </w:rPr>
            <w:t xml:space="preserve">        </w:t>
          </w:r>
          <w:r w:rsidRPr="006102B5">
            <w:rPr>
              <w:color w:val="002060"/>
              <w:sz w:val="16"/>
              <w:szCs w:val="16"/>
            </w:rPr>
            <w:t xml:space="preserve">www.slaw.frdl.pl </w:t>
          </w:r>
        </w:p>
        <w:p w14:paraId="43EBAB6F" w14:textId="77777777" w:rsidR="006330ED" w:rsidRPr="006102B5" w:rsidRDefault="006330ED" w:rsidP="00B51F8F">
          <w:pPr>
            <w:pStyle w:val="Nagwek"/>
            <w:rPr>
              <w:sz w:val="16"/>
              <w:szCs w:val="16"/>
            </w:rPr>
          </w:pPr>
        </w:p>
      </w:tc>
      <w:tc>
        <w:tcPr>
          <w:tcW w:w="2525" w:type="dxa"/>
        </w:tcPr>
        <w:p w14:paraId="431C9B2A" w14:textId="77777777" w:rsidR="006330ED" w:rsidRPr="009B639B" w:rsidRDefault="006330ED" w:rsidP="00B51F8F">
          <w:pPr>
            <w:pStyle w:val="Nagwek"/>
            <w:jc w:val="right"/>
            <w:rPr>
              <w:rFonts w:ascii="Franklin Gothic Medium" w:hAnsi="Franklin Gothic Medium"/>
              <w:color w:val="002060"/>
              <w:sz w:val="16"/>
              <w:szCs w:val="16"/>
            </w:rPr>
          </w:pPr>
          <w:r>
            <w:rPr>
              <w:rFonts w:ascii="Franklin Gothic Medium" w:hAnsi="Franklin Gothic Medium"/>
              <w:noProof/>
              <w:color w:val="002060"/>
              <w:sz w:val="16"/>
              <w:szCs w:val="16"/>
              <w:lang w:eastAsia="pl-PL"/>
            </w:rPr>
            <w:drawing>
              <wp:inline distT="0" distB="0" distL="0" distR="0" wp14:anchorId="089CB163" wp14:editId="7E4DC79A">
                <wp:extent cx="1000125" cy="100012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trójkąty_18052025_2.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003540" cy="1003540"/>
                        </a:xfrm>
                        <a:prstGeom prst="rect">
                          <a:avLst/>
                        </a:prstGeom>
                      </pic:spPr>
                    </pic:pic>
                  </a:graphicData>
                </a:graphic>
              </wp:inline>
            </w:drawing>
          </w:r>
        </w:p>
      </w:tc>
    </w:tr>
  </w:tbl>
  <w:bookmarkEnd w:id="5"/>
  <w:p w14:paraId="3C2E62DA" w14:textId="77777777" w:rsidR="006330ED" w:rsidRDefault="006330ED" w:rsidP="00B51F8F">
    <w:pPr>
      <w:pStyle w:val="Nagwek"/>
    </w:pPr>
    <w:r w:rsidRPr="00721F0B">
      <w:rPr>
        <w:noProof/>
        <w:color w:val="7030A0"/>
        <w:lang w:eastAsia="pl-PL"/>
      </w:rPr>
      <mc:AlternateContent>
        <mc:Choice Requires="wps">
          <w:drawing>
            <wp:anchor distT="0" distB="0" distL="114300" distR="114300" simplePos="0" relativeHeight="251661312" behindDoc="0" locked="0" layoutInCell="1" allowOverlap="1" wp14:anchorId="08EF5855" wp14:editId="611C723E">
              <wp:simplePos x="0" y="0"/>
              <wp:positionH relativeFrom="column">
                <wp:posOffset>-462915</wp:posOffset>
              </wp:positionH>
              <wp:positionV relativeFrom="paragraph">
                <wp:posOffset>95885</wp:posOffset>
              </wp:positionV>
              <wp:extent cx="7591425" cy="0"/>
              <wp:effectExtent l="0" t="0" r="9525" b="19050"/>
              <wp:wrapNone/>
              <wp:docPr id="6" name="Łącznik prostoliniowy 6"/>
              <wp:cNvGraphicFramePr/>
              <a:graphic xmlns:a="http://schemas.openxmlformats.org/drawingml/2006/main">
                <a:graphicData uri="http://schemas.microsoft.com/office/word/2010/wordprocessingShape">
                  <wps:wsp>
                    <wps:cNvCnPr/>
                    <wps:spPr>
                      <a:xfrm>
                        <a:off x="0" y="0"/>
                        <a:ext cx="7591425" cy="0"/>
                      </a:xfrm>
                      <a:prstGeom prst="line">
                        <a:avLst/>
                      </a:prstGeom>
                      <a:ln>
                        <a:solidFill>
                          <a:srgbClr val="CE0285"/>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E389C2B" id="Łącznik prostoliniowy 6" o:spid="_x0000_s1026" style="position:absolute;z-index:251661312;visibility:visible;mso-wrap-style:square;mso-wrap-distance-left:9pt;mso-wrap-distance-top:0;mso-wrap-distance-right:9pt;mso-wrap-distance-bottom:0;mso-position-horizontal:absolute;mso-position-horizontal-relative:text;mso-position-vertical:absolute;mso-position-vertical-relative:text" from="-36.45pt,7.55pt" to="561.3pt,7.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" strokecolor="#ce0285" strokeweight=".5pt">
              <v:stroke joinstyle="miter"/>
            </v:line>
          </w:pict>
        </mc:Fallback>
      </mc:AlternateContent>
    </w:r>
  </w:p>
  <w:p w14:paraId="5A93136B" w14:textId="77777777" w:rsidR="006330ED" w:rsidRPr="00B51F8F" w:rsidRDefault="006330ED" w:rsidP="00B51F8F">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D841A7"/>
    <w:multiLevelType w:val="hybridMultilevel"/>
    <w:tmpl w:val="831667B4"/>
    <w:lvl w:ilvl="0" w:tplc="3F728518">
      <w:start w:val="1"/>
      <w:numFmt w:val="lowerLetter"/>
      <w:lvlText w:val="%1)"/>
      <w:lvlJc w:val="left"/>
      <w:pPr>
        <w:ind w:left="1420" w:hanging="70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 w15:restartNumberingAfterBreak="0">
    <w:nsid w:val="06EC3C7D"/>
    <w:multiLevelType w:val="hybridMultilevel"/>
    <w:tmpl w:val="8DD6C17A"/>
    <w:lvl w:ilvl="0" w:tplc="13D42E72">
      <w:start w:val="1"/>
      <w:numFmt w:val="decimal"/>
      <w:lvlText w:val="%1."/>
      <w:lvlJc w:val="left"/>
      <w:pPr>
        <w:ind w:left="568" w:hanging="360"/>
      </w:pPr>
      <w:rPr>
        <w:rFonts w:ascii="Calibri" w:eastAsia="Calibri" w:hAnsi="Calibri" w:cs="Calibri" w:hint="default"/>
        <w:b w:val="0"/>
        <w:bCs w:val="0"/>
        <w:i w:val="0"/>
        <w:iCs w:val="0"/>
        <w:spacing w:val="-1"/>
        <w:w w:val="99"/>
        <w:sz w:val="20"/>
        <w:szCs w:val="20"/>
        <w:lang w:val="pl-PL" w:eastAsia="en-US" w:bidi="ar-SA"/>
      </w:rPr>
    </w:lvl>
    <w:lvl w:ilvl="1" w:tplc="3998CF3E">
      <w:start w:val="1"/>
      <w:numFmt w:val="lowerLetter"/>
      <w:lvlText w:val="%2)"/>
      <w:lvlJc w:val="left"/>
      <w:pPr>
        <w:ind w:left="931" w:hanging="360"/>
      </w:pPr>
      <w:rPr>
        <w:rFonts w:ascii="Calibri" w:eastAsia="Calibri" w:hAnsi="Calibri" w:cs="Calibri" w:hint="default"/>
        <w:b w:val="0"/>
        <w:bCs w:val="0"/>
        <w:i w:val="0"/>
        <w:iCs w:val="0"/>
        <w:spacing w:val="0"/>
        <w:w w:val="99"/>
        <w:sz w:val="20"/>
        <w:szCs w:val="20"/>
        <w:lang w:val="pl-PL" w:eastAsia="en-US" w:bidi="ar-SA"/>
      </w:rPr>
    </w:lvl>
    <w:lvl w:ilvl="2" w:tplc="1E7A7D50">
      <w:numFmt w:val="bullet"/>
      <w:lvlText w:val="•"/>
      <w:lvlJc w:val="left"/>
      <w:pPr>
        <w:ind w:left="1890" w:hanging="360"/>
      </w:pPr>
      <w:rPr>
        <w:lang w:val="pl-PL" w:eastAsia="en-US" w:bidi="ar-SA"/>
      </w:rPr>
    </w:lvl>
    <w:lvl w:ilvl="3" w:tplc="E81ACDAC">
      <w:numFmt w:val="bullet"/>
      <w:lvlText w:val="•"/>
      <w:lvlJc w:val="left"/>
      <w:pPr>
        <w:ind w:left="2841" w:hanging="360"/>
      </w:pPr>
      <w:rPr>
        <w:lang w:val="pl-PL" w:eastAsia="en-US" w:bidi="ar-SA"/>
      </w:rPr>
    </w:lvl>
    <w:lvl w:ilvl="4" w:tplc="F628E336">
      <w:numFmt w:val="bullet"/>
      <w:lvlText w:val="•"/>
      <w:lvlJc w:val="left"/>
      <w:pPr>
        <w:ind w:left="3792" w:hanging="360"/>
      </w:pPr>
      <w:rPr>
        <w:lang w:val="pl-PL" w:eastAsia="en-US" w:bidi="ar-SA"/>
      </w:rPr>
    </w:lvl>
    <w:lvl w:ilvl="5" w:tplc="5246C1A2">
      <w:numFmt w:val="bullet"/>
      <w:lvlText w:val="•"/>
      <w:lvlJc w:val="left"/>
      <w:pPr>
        <w:ind w:left="4743" w:hanging="360"/>
      </w:pPr>
      <w:rPr>
        <w:lang w:val="pl-PL" w:eastAsia="en-US" w:bidi="ar-SA"/>
      </w:rPr>
    </w:lvl>
    <w:lvl w:ilvl="6" w:tplc="FB860CD2">
      <w:numFmt w:val="bullet"/>
      <w:lvlText w:val="•"/>
      <w:lvlJc w:val="left"/>
      <w:pPr>
        <w:ind w:left="5694" w:hanging="360"/>
      </w:pPr>
      <w:rPr>
        <w:lang w:val="pl-PL" w:eastAsia="en-US" w:bidi="ar-SA"/>
      </w:rPr>
    </w:lvl>
    <w:lvl w:ilvl="7" w:tplc="55284D20">
      <w:numFmt w:val="bullet"/>
      <w:lvlText w:val="•"/>
      <w:lvlJc w:val="left"/>
      <w:pPr>
        <w:ind w:left="6645" w:hanging="360"/>
      </w:pPr>
      <w:rPr>
        <w:lang w:val="pl-PL" w:eastAsia="en-US" w:bidi="ar-SA"/>
      </w:rPr>
    </w:lvl>
    <w:lvl w:ilvl="8" w:tplc="3B1E3A9A">
      <w:numFmt w:val="bullet"/>
      <w:lvlText w:val="•"/>
      <w:lvlJc w:val="left"/>
      <w:pPr>
        <w:ind w:left="7596" w:hanging="360"/>
      </w:pPr>
      <w:rPr>
        <w:lang w:val="pl-PL" w:eastAsia="en-US" w:bidi="ar-SA"/>
      </w:rPr>
    </w:lvl>
  </w:abstractNum>
  <w:abstractNum w:abstractNumId="2" w15:restartNumberingAfterBreak="0">
    <w:nsid w:val="0A3D7677"/>
    <w:multiLevelType w:val="hybridMultilevel"/>
    <w:tmpl w:val="1C348174"/>
    <w:lvl w:ilvl="0" w:tplc="04150001">
      <w:start w:val="1"/>
      <w:numFmt w:val="bullet"/>
      <w:lvlText w:val=""/>
      <w:lvlJc w:val="left"/>
      <w:pPr>
        <w:ind w:left="1572" w:hanging="360"/>
      </w:pPr>
      <w:rPr>
        <w:rFonts w:ascii="Symbol" w:hAnsi="Symbol" w:hint="default"/>
      </w:rPr>
    </w:lvl>
    <w:lvl w:ilvl="1" w:tplc="04150003">
      <w:start w:val="1"/>
      <w:numFmt w:val="bullet"/>
      <w:lvlText w:val="o"/>
      <w:lvlJc w:val="left"/>
      <w:pPr>
        <w:ind w:left="2292" w:hanging="360"/>
      </w:pPr>
      <w:rPr>
        <w:rFonts w:ascii="Courier New" w:hAnsi="Courier New" w:cs="Courier New" w:hint="default"/>
      </w:rPr>
    </w:lvl>
    <w:lvl w:ilvl="2" w:tplc="04150005">
      <w:start w:val="1"/>
      <w:numFmt w:val="bullet"/>
      <w:lvlText w:val=""/>
      <w:lvlJc w:val="left"/>
      <w:pPr>
        <w:ind w:left="3012" w:hanging="360"/>
      </w:pPr>
      <w:rPr>
        <w:rFonts w:ascii="Wingdings" w:hAnsi="Wingdings" w:hint="default"/>
      </w:rPr>
    </w:lvl>
    <w:lvl w:ilvl="3" w:tplc="04150001">
      <w:start w:val="1"/>
      <w:numFmt w:val="bullet"/>
      <w:lvlText w:val=""/>
      <w:lvlJc w:val="left"/>
      <w:pPr>
        <w:ind w:left="3732" w:hanging="360"/>
      </w:pPr>
      <w:rPr>
        <w:rFonts w:ascii="Symbol" w:hAnsi="Symbol" w:hint="default"/>
      </w:rPr>
    </w:lvl>
    <w:lvl w:ilvl="4" w:tplc="04150003">
      <w:start w:val="1"/>
      <w:numFmt w:val="bullet"/>
      <w:lvlText w:val="o"/>
      <w:lvlJc w:val="left"/>
      <w:pPr>
        <w:ind w:left="4452" w:hanging="360"/>
      </w:pPr>
      <w:rPr>
        <w:rFonts w:ascii="Courier New" w:hAnsi="Courier New" w:cs="Courier New" w:hint="default"/>
      </w:rPr>
    </w:lvl>
    <w:lvl w:ilvl="5" w:tplc="04150005">
      <w:start w:val="1"/>
      <w:numFmt w:val="bullet"/>
      <w:lvlText w:val=""/>
      <w:lvlJc w:val="left"/>
      <w:pPr>
        <w:ind w:left="5172" w:hanging="360"/>
      </w:pPr>
      <w:rPr>
        <w:rFonts w:ascii="Wingdings" w:hAnsi="Wingdings" w:hint="default"/>
      </w:rPr>
    </w:lvl>
    <w:lvl w:ilvl="6" w:tplc="04150001">
      <w:start w:val="1"/>
      <w:numFmt w:val="bullet"/>
      <w:lvlText w:val=""/>
      <w:lvlJc w:val="left"/>
      <w:pPr>
        <w:ind w:left="5892" w:hanging="360"/>
      </w:pPr>
      <w:rPr>
        <w:rFonts w:ascii="Symbol" w:hAnsi="Symbol" w:hint="default"/>
      </w:rPr>
    </w:lvl>
    <w:lvl w:ilvl="7" w:tplc="04150003">
      <w:start w:val="1"/>
      <w:numFmt w:val="bullet"/>
      <w:lvlText w:val="o"/>
      <w:lvlJc w:val="left"/>
      <w:pPr>
        <w:ind w:left="6612" w:hanging="360"/>
      </w:pPr>
      <w:rPr>
        <w:rFonts w:ascii="Courier New" w:hAnsi="Courier New" w:cs="Courier New" w:hint="default"/>
      </w:rPr>
    </w:lvl>
    <w:lvl w:ilvl="8" w:tplc="04150005">
      <w:start w:val="1"/>
      <w:numFmt w:val="bullet"/>
      <w:lvlText w:val=""/>
      <w:lvlJc w:val="left"/>
      <w:pPr>
        <w:ind w:left="7332" w:hanging="360"/>
      </w:pPr>
      <w:rPr>
        <w:rFonts w:ascii="Wingdings" w:hAnsi="Wingdings" w:hint="default"/>
      </w:rPr>
    </w:lvl>
  </w:abstractNum>
  <w:abstractNum w:abstractNumId="3" w15:restartNumberingAfterBreak="0">
    <w:nsid w:val="0A407611"/>
    <w:multiLevelType w:val="hybridMultilevel"/>
    <w:tmpl w:val="9C166E04"/>
    <w:lvl w:ilvl="0" w:tplc="ED94D2B0">
      <w:start w:val="1"/>
      <w:numFmt w:val="decimal"/>
      <w:lvlText w:val="%1."/>
      <w:lvlJc w:val="left"/>
      <w:pPr>
        <w:ind w:left="501" w:hanging="360"/>
      </w:pPr>
      <w:rPr>
        <w:rFonts w:ascii="Calibri" w:eastAsia="Calibri" w:hAnsi="Calibri" w:cs="Calibri" w:hint="default"/>
        <w:b w:val="0"/>
        <w:bCs w:val="0"/>
        <w:i w:val="0"/>
        <w:iCs w:val="0"/>
        <w:spacing w:val="-1"/>
        <w:w w:val="99"/>
        <w:sz w:val="20"/>
        <w:szCs w:val="20"/>
        <w:lang w:val="pl-PL" w:eastAsia="en-US" w:bidi="ar-SA"/>
      </w:rPr>
    </w:lvl>
    <w:lvl w:ilvl="1" w:tplc="55A89D04">
      <w:numFmt w:val="bullet"/>
      <w:lvlText w:val=""/>
      <w:lvlJc w:val="left"/>
      <w:pPr>
        <w:ind w:left="1843" w:hanging="284"/>
      </w:pPr>
      <w:rPr>
        <w:rFonts w:ascii="Symbol" w:eastAsia="Symbol" w:hAnsi="Symbol" w:cs="Symbol" w:hint="default"/>
        <w:b w:val="0"/>
        <w:bCs w:val="0"/>
        <w:i w:val="0"/>
        <w:iCs w:val="0"/>
        <w:spacing w:val="0"/>
        <w:w w:val="99"/>
        <w:sz w:val="20"/>
        <w:szCs w:val="20"/>
        <w:lang w:val="pl-PL" w:eastAsia="en-US" w:bidi="ar-SA"/>
      </w:rPr>
    </w:lvl>
    <w:lvl w:ilvl="2" w:tplc="4BEC0BE8">
      <w:numFmt w:val="bullet"/>
      <w:lvlText w:val="•"/>
      <w:lvlJc w:val="left"/>
      <w:pPr>
        <w:ind w:left="2690" w:hanging="284"/>
      </w:pPr>
      <w:rPr>
        <w:lang w:val="pl-PL" w:eastAsia="en-US" w:bidi="ar-SA"/>
      </w:rPr>
    </w:lvl>
    <w:lvl w:ilvl="3" w:tplc="FDB0DE8E">
      <w:numFmt w:val="bullet"/>
      <w:lvlText w:val="•"/>
      <w:lvlJc w:val="left"/>
      <w:pPr>
        <w:ind w:left="3541" w:hanging="284"/>
      </w:pPr>
      <w:rPr>
        <w:lang w:val="pl-PL" w:eastAsia="en-US" w:bidi="ar-SA"/>
      </w:rPr>
    </w:lvl>
    <w:lvl w:ilvl="4" w:tplc="A5624DBA">
      <w:numFmt w:val="bullet"/>
      <w:lvlText w:val="•"/>
      <w:lvlJc w:val="left"/>
      <w:pPr>
        <w:ind w:left="4392" w:hanging="284"/>
      </w:pPr>
      <w:rPr>
        <w:lang w:val="pl-PL" w:eastAsia="en-US" w:bidi="ar-SA"/>
      </w:rPr>
    </w:lvl>
    <w:lvl w:ilvl="5" w:tplc="436840A4">
      <w:numFmt w:val="bullet"/>
      <w:lvlText w:val="•"/>
      <w:lvlJc w:val="left"/>
      <w:pPr>
        <w:ind w:left="5243" w:hanging="284"/>
      </w:pPr>
      <w:rPr>
        <w:lang w:val="pl-PL" w:eastAsia="en-US" w:bidi="ar-SA"/>
      </w:rPr>
    </w:lvl>
    <w:lvl w:ilvl="6" w:tplc="37B69E6E">
      <w:numFmt w:val="bullet"/>
      <w:lvlText w:val="•"/>
      <w:lvlJc w:val="left"/>
      <w:pPr>
        <w:ind w:left="6094" w:hanging="284"/>
      </w:pPr>
      <w:rPr>
        <w:lang w:val="pl-PL" w:eastAsia="en-US" w:bidi="ar-SA"/>
      </w:rPr>
    </w:lvl>
    <w:lvl w:ilvl="7" w:tplc="67F23534">
      <w:numFmt w:val="bullet"/>
      <w:lvlText w:val="•"/>
      <w:lvlJc w:val="left"/>
      <w:pPr>
        <w:ind w:left="6945" w:hanging="284"/>
      </w:pPr>
      <w:rPr>
        <w:lang w:val="pl-PL" w:eastAsia="en-US" w:bidi="ar-SA"/>
      </w:rPr>
    </w:lvl>
    <w:lvl w:ilvl="8" w:tplc="98D22346">
      <w:numFmt w:val="bullet"/>
      <w:lvlText w:val="•"/>
      <w:lvlJc w:val="left"/>
      <w:pPr>
        <w:ind w:left="7796" w:hanging="284"/>
      </w:pPr>
      <w:rPr>
        <w:lang w:val="pl-PL" w:eastAsia="en-US" w:bidi="ar-SA"/>
      </w:rPr>
    </w:lvl>
  </w:abstractNum>
  <w:abstractNum w:abstractNumId="4" w15:restartNumberingAfterBreak="0">
    <w:nsid w:val="0C746D38"/>
    <w:multiLevelType w:val="hybridMultilevel"/>
    <w:tmpl w:val="2AA21774"/>
    <w:lvl w:ilvl="0" w:tplc="1F68556A">
      <w:start w:val="1"/>
      <w:numFmt w:val="decimal"/>
      <w:lvlText w:val="%1."/>
      <w:lvlJc w:val="left"/>
      <w:pPr>
        <w:ind w:left="1080" w:hanging="360"/>
      </w:pPr>
      <w:rPr>
        <w:rFonts w:asciiTheme="minorHAnsi" w:hAnsiTheme="minorHAnsi" w:cstheme="minorHAnsi" w:hint="default"/>
        <w:b w:val="0"/>
        <w:i w:val="0"/>
      </w:r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5" w15:restartNumberingAfterBreak="0">
    <w:nsid w:val="0C8508FA"/>
    <w:multiLevelType w:val="hybridMultilevel"/>
    <w:tmpl w:val="E67A96E0"/>
    <w:lvl w:ilvl="0" w:tplc="B248E9A8">
      <w:start w:val="1"/>
      <w:numFmt w:val="decimal"/>
      <w:lvlText w:val="%1."/>
      <w:lvlJc w:val="left"/>
      <w:pPr>
        <w:ind w:left="861" w:hanging="360"/>
      </w:pPr>
      <w:rPr>
        <w:rFonts w:ascii="Calibri" w:eastAsia="Calibri" w:hAnsi="Calibri" w:cs="Calibri" w:hint="default"/>
        <w:b w:val="0"/>
        <w:bCs w:val="0"/>
        <w:i w:val="0"/>
        <w:iCs w:val="0"/>
        <w:spacing w:val="-1"/>
        <w:w w:val="99"/>
        <w:sz w:val="22"/>
        <w:szCs w:val="22"/>
        <w:lang w:val="pl-PL" w:eastAsia="en-US" w:bidi="ar-SA"/>
      </w:rPr>
    </w:lvl>
    <w:lvl w:ilvl="1" w:tplc="87EA7EDA">
      <w:numFmt w:val="bullet"/>
      <w:lvlText w:val="•"/>
      <w:lvlJc w:val="left"/>
      <w:pPr>
        <w:ind w:left="1723" w:hanging="360"/>
      </w:pPr>
      <w:rPr>
        <w:lang w:val="pl-PL" w:eastAsia="en-US" w:bidi="ar-SA"/>
      </w:rPr>
    </w:lvl>
    <w:lvl w:ilvl="2" w:tplc="EE828FB6">
      <w:numFmt w:val="bullet"/>
      <w:lvlText w:val="•"/>
      <w:lvlJc w:val="left"/>
      <w:pPr>
        <w:ind w:left="2587" w:hanging="360"/>
      </w:pPr>
      <w:rPr>
        <w:lang w:val="pl-PL" w:eastAsia="en-US" w:bidi="ar-SA"/>
      </w:rPr>
    </w:lvl>
    <w:lvl w:ilvl="3" w:tplc="C118684A">
      <w:numFmt w:val="bullet"/>
      <w:lvlText w:val="•"/>
      <w:lvlJc w:val="left"/>
      <w:pPr>
        <w:ind w:left="3451" w:hanging="360"/>
      </w:pPr>
      <w:rPr>
        <w:lang w:val="pl-PL" w:eastAsia="en-US" w:bidi="ar-SA"/>
      </w:rPr>
    </w:lvl>
    <w:lvl w:ilvl="4" w:tplc="7EFE6FC6">
      <w:numFmt w:val="bullet"/>
      <w:lvlText w:val="•"/>
      <w:lvlJc w:val="left"/>
      <w:pPr>
        <w:ind w:left="4315" w:hanging="360"/>
      </w:pPr>
      <w:rPr>
        <w:lang w:val="pl-PL" w:eastAsia="en-US" w:bidi="ar-SA"/>
      </w:rPr>
    </w:lvl>
    <w:lvl w:ilvl="5" w:tplc="892273EC">
      <w:numFmt w:val="bullet"/>
      <w:lvlText w:val="•"/>
      <w:lvlJc w:val="left"/>
      <w:pPr>
        <w:ind w:left="5179" w:hanging="360"/>
      </w:pPr>
      <w:rPr>
        <w:lang w:val="pl-PL" w:eastAsia="en-US" w:bidi="ar-SA"/>
      </w:rPr>
    </w:lvl>
    <w:lvl w:ilvl="6" w:tplc="891A3576">
      <w:numFmt w:val="bullet"/>
      <w:lvlText w:val="•"/>
      <w:lvlJc w:val="left"/>
      <w:pPr>
        <w:ind w:left="6043" w:hanging="360"/>
      </w:pPr>
      <w:rPr>
        <w:lang w:val="pl-PL" w:eastAsia="en-US" w:bidi="ar-SA"/>
      </w:rPr>
    </w:lvl>
    <w:lvl w:ilvl="7" w:tplc="54A47B50">
      <w:numFmt w:val="bullet"/>
      <w:lvlText w:val="•"/>
      <w:lvlJc w:val="left"/>
      <w:pPr>
        <w:ind w:left="6906" w:hanging="360"/>
      </w:pPr>
      <w:rPr>
        <w:lang w:val="pl-PL" w:eastAsia="en-US" w:bidi="ar-SA"/>
      </w:rPr>
    </w:lvl>
    <w:lvl w:ilvl="8" w:tplc="07C6AE7A">
      <w:numFmt w:val="bullet"/>
      <w:lvlText w:val="•"/>
      <w:lvlJc w:val="left"/>
      <w:pPr>
        <w:ind w:left="7770" w:hanging="360"/>
      </w:pPr>
      <w:rPr>
        <w:lang w:val="pl-PL" w:eastAsia="en-US" w:bidi="ar-SA"/>
      </w:rPr>
    </w:lvl>
  </w:abstractNum>
  <w:abstractNum w:abstractNumId="6" w15:restartNumberingAfterBreak="0">
    <w:nsid w:val="10AF3832"/>
    <w:multiLevelType w:val="hybridMultilevel"/>
    <w:tmpl w:val="48B6F6B6"/>
    <w:lvl w:ilvl="0" w:tplc="58E82A42">
      <w:start w:val="1"/>
      <w:numFmt w:val="decimal"/>
      <w:lvlText w:val="%1."/>
      <w:lvlJc w:val="left"/>
      <w:pPr>
        <w:ind w:left="501" w:hanging="360"/>
      </w:pPr>
      <w:rPr>
        <w:rFonts w:ascii="Calibri" w:eastAsia="Calibri" w:hAnsi="Calibri" w:cs="Calibri" w:hint="default"/>
        <w:b w:val="0"/>
        <w:bCs w:val="0"/>
        <w:i w:val="0"/>
        <w:iCs w:val="0"/>
        <w:spacing w:val="-1"/>
        <w:w w:val="99"/>
        <w:sz w:val="20"/>
        <w:szCs w:val="20"/>
        <w:lang w:val="pl-PL" w:eastAsia="en-US" w:bidi="ar-SA"/>
      </w:rPr>
    </w:lvl>
    <w:lvl w:ilvl="1" w:tplc="A816DD48">
      <w:start w:val="1"/>
      <w:numFmt w:val="lowerLetter"/>
      <w:lvlText w:val="%2)"/>
      <w:lvlJc w:val="left"/>
      <w:pPr>
        <w:ind w:left="861" w:hanging="360"/>
      </w:pPr>
      <w:rPr>
        <w:rFonts w:ascii="Calibri" w:eastAsia="Calibri" w:hAnsi="Calibri" w:cs="Calibri" w:hint="default"/>
        <w:b w:val="0"/>
        <w:bCs w:val="0"/>
        <w:i w:val="0"/>
        <w:iCs w:val="0"/>
        <w:spacing w:val="0"/>
        <w:w w:val="99"/>
        <w:sz w:val="20"/>
        <w:szCs w:val="20"/>
        <w:lang w:val="pl-PL" w:eastAsia="en-US" w:bidi="ar-SA"/>
      </w:rPr>
    </w:lvl>
    <w:lvl w:ilvl="2" w:tplc="C8726E88">
      <w:numFmt w:val="bullet"/>
      <w:lvlText w:val="•"/>
      <w:lvlJc w:val="left"/>
      <w:pPr>
        <w:ind w:left="1819" w:hanging="360"/>
      </w:pPr>
      <w:rPr>
        <w:lang w:val="pl-PL" w:eastAsia="en-US" w:bidi="ar-SA"/>
      </w:rPr>
    </w:lvl>
    <w:lvl w:ilvl="3" w:tplc="B52604E0">
      <w:numFmt w:val="bullet"/>
      <w:lvlText w:val="•"/>
      <w:lvlJc w:val="left"/>
      <w:pPr>
        <w:ind w:left="2779" w:hanging="360"/>
      </w:pPr>
      <w:rPr>
        <w:lang w:val="pl-PL" w:eastAsia="en-US" w:bidi="ar-SA"/>
      </w:rPr>
    </w:lvl>
    <w:lvl w:ilvl="4" w:tplc="5F6E8C4C">
      <w:numFmt w:val="bullet"/>
      <w:lvlText w:val="•"/>
      <w:lvlJc w:val="left"/>
      <w:pPr>
        <w:ind w:left="3739" w:hanging="360"/>
      </w:pPr>
      <w:rPr>
        <w:lang w:val="pl-PL" w:eastAsia="en-US" w:bidi="ar-SA"/>
      </w:rPr>
    </w:lvl>
    <w:lvl w:ilvl="5" w:tplc="C20A7E22">
      <w:numFmt w:val="bullet"/>
      <w:lvlText w:val="•"/>
      <w:lvlJc w:val="left"/>
      <w:pPr>
        <w:ind w:left="4699" w:hanging="360"/>
      </w:pPr>
      <w:rPr>
        <w:lang w:val="pl-PL" w:eastAsia="en-US" w:bidi="ar-SA"/>
      </w:rPr>
    </w:lvl>
    <w:lvl w:ilvl="6" w:tplc="44665D10">
      <w:numFmt w:val="bullet"/>
      <w:lvlText w:val="•"/>
      <w:lvlJc w:val="left"/>
      <w:pPr>
        <w:ind w:left="5659" w:hanging="360"/>
      </w:pPr>
      <w:rPr>
        <w:lang w:val="pl-PL" w:eastAsia="en-US" w:bidi="ar-SA"/>
      </w:rPr>
    </w:lvl>
    <w:lvl w:ilvl="7" w:tplc="9D7065F2">
      <w:numFmt w:val="bullet"/>
      <w:lvlText w:val="•"/>
      <w:lvlJc w:val="left"/>
      <w:pPr>
        <w:ind w:left="6618" w:hanging="360"/>
      </w:pPr>
      <w:rPr>
        <w:lang w:val="pl-PL" w:eastAsia="en-US" w:bidi="ar-SA"/>
      </w:rPr>
    </w:lvl>
    <w:lvl w:ilvl="8" w:tplc="84AADF5A">
      <w:numFmt w:val="bullet"/>
      <w:lvlText w:val="•"/>
      <w:lvlJc w:val="left"/>
      <w:pPr>
        <w:ind w:left="7578" w:hanging="360"/>
      </w:pPr>
      <w:rPr>
        <w:lang w:val="pl-PL" w:eastAsia="en-US" w:bidi="ar-SA"/>
      </w:rPr>
    </w:lvl>
  </w:abstractNum>
  <w:abstractNum w:abstractNumId="7" w15:restartNumberingAfterBreak="0">
    <w:nsid w:val="1524349D"/>
    <w:multiLevelType w:val="hybridMultilevel"/>
    <w:tmpl w:val="3866EC76"/>
    <w:lvl w:ilvl="0" w:tplc="276227B6">
      <w:start w:val="1"/>
      <w:numFmt w:val="decimal"/>
      <w:lvlText w:val="%1."/>
      <w:lvlJc w:val="left"/>
      <w:pPr>
        <w:ind w:left="1080" w:hanging="720"/>
      </w:pPr>
      <w:rPr>
        <w:rFonts w:asciiTheme="minorHAnsi" w:hAnsiTheme="minorHAnsi" w:cstheme="minorHAnsi" w:hint="default"/>
        <w:sz w:val="22"/>
        <w:szCs w:val="22"/>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8" w15:restartNumberingAfterBreak="0">
    <w:nsid w:val="16A74BA6"/>
    <w:multiLevelType w:val="hybridMultilevel"/>
    <w:tmpl w:val="1E9A7ECE"/>
    <w:lvl w:ilvl="0" w:tplc="04150001">
      <w:start w:val="1"/>
      <w:numFmt w:val="bullet"/>
      <w:lvlText w:val=""/>
      <w:lvlJc w:val="left"/>
      <w:pPr>
        <w:ind w:left="720" w:hanging="360"/>
      </w:pPr>
      <w:rPr>
        <w:rFonts w:ascii="Symbol" w:hAnsi="Symbol" w:hint="default"/>
        <w:b w:val="0"/>
        <w:bCs w:val="0"/>
        <w:i w:val="0"/>
        <w:iCs w:val="0"/>
        <w:spacing w:val="-1"/>
        <w:w w:val="99"/>
        <w:sz w:val="22"/>
        <w:szCs w:val="22"/>
        <w:lang w:val="pl-PL" w:eastAsia="en-US" w:bidi="ar-SA"/>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9" w15:restartNumberingAfterBreak="0">
    <w:nsid w:val="188846D0"/>
    <w:multiLevelType w:val="hybridMultilevel"/>
    <w:tmpl w:val="B7C454E4"/>
    <w:lvl w:ilvl="0" w:tplc="41B895AA">
      <w:start w:val="1"/>
      <w:numFmt w:val="decimal"/>
      <w:lvlText w:val="%1."/>
      <w:lvlJc w:val="left"/>
      <w:pPr>
        <w:ind w:left="786" w:hanging="360"/>
      </w:pPr>
      <w:rPr>
        <w:rFonts w:ascii="Calibri" w:eastAsia="Calibri" w:hAnsi="Calibri" w:cs="Calibri" w:hint="default"/>
        <w:b w:val="0"/>
        <w:bCs w:val="0"/>
        <w:i w:val="0"/>
        <w:iCs w:val="0"/>
        <w:spacing w:val="-1"/>
        <w:w w:val="99"/>
        <w:sz w:val="22"/>
        <w:szCs w:val="22"/>
        <w:lang w:val="pl-PL" w:eastAsia="en-US" w:bidi="ar-SA"/>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10" w15:restartNumberingAfterBreak="0">
    <w:nsid w:val="1D0B6F00"/>
    <w:multiLevelType w:val="hybridMultilevel"/>
    <w:tmpl w:val="3D1E224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1" w15:restartNumberingAfterBreak="0">
    <w:nsid w:val="2C394551"/>
    <w:multiLevelType w:val="hybridMultilevel"/>
    <w:tmpl w:val="700AB66A"/>
    <w:lvl w:ilvl="0" w:tplc="DC10CD74">
      <w:start w:val="1"/>
      <w:numFmt w:val="lowerLetter"/>
      <w:lvlText w:val="%1)"/>
      <w:lvlJc w:val="left"/>
      <w:pPr>
        <w:ind w:left="1127" w:hanging="360"/>
      </w:pPr>
      <w:rPr>
        <w:rFonts w:asciiTheme="minorHAnsi" w:hAnsiTheme="minorHAnsi" w:cs="Arial" w:hint="default"/>
        <w:w w:val="100"/>
        <w:sz w:val="20"/>
        <w:szCs w:val="18"/>
      </w:rPr>
    </w:lvl>
    <w:lvl w:ilvl="1" w:tplc="04150001">
      <w:start w:val="1"/>
      <w:numFmt w:val="bullet"/>
      <w:lvlText w:val=""/>
      <w:lvlJc w:val="left"/>
      <w:pPr>
        <w:ind w:left="1847" w:hanging="360"/>
      </w:pPr>
      <w:rPr>
        <w:rFonts w:ascii="Symbol" w:hAnsi="Symbol" w:hint="default"/>
      </w:rPr>
    </w:lvl>
    <w:lvl w:ilvl="2" w:tplc="7398FECC">
      <w:start w:val="1"/>
      <w:numFmt w:val="decimal"/>
      <w:lvlText w:val="%3."/>
      <w:lvlJc w:val="left"/>
      <w:pPr>
        <w:ind w:left="2747" w:hanging="360"/>
      </w:pPr>
    </w:lvl>
    <w:lvl w:ilvl="3" w:tplc="0415000F">
      <w:start w:val="1"/>
      <w:numFmt w:val="decimal"/>
      <w:lvlText w:val="%4."/>
      <w:lvlJc w:val="left"/>
      <w:pPr>
        <w:ind w:left="3287" w:hanging="360"/>
      </w:pPr>
    </w:lvl>
    <w:lvl w:ilvl="4" w:tplc="04150019">
      <w:start w:val="1"/>
      <w:numFmt w:val="lowerLetter"/>
      <w:lvlText w:val="%5."/>
      <w:lvlJc w:val="left"/>
      <w:pPr>
        <w:ind w:left="4007" w:hanging="360"/>
      </w:pPr>
    </w:lvl>
    <w:lvl w:ilvl="5" w:tplc="0415001B">
      <w:start w:val="1"/>
      <w:numFmt w:val="lowerRoman"/>
      <w:lvlText w:val="%6."/>
      <w:lvlJc w:val="right"/>
      <w:pPr>
        <w:ind w:left="4727" w:hanging="180"/>
      </w:pPr>
    </w:lvl>
    <w:lvl w:ilvl="6" w:tplc="0415000F">
      <w:start w:val="1"/>
      <w:numFmt w:val="decimal"/>
      <w:lvlText w:val="%7."/>
      <w:lvlJc w:val="left"/>
      <w:pPr>
        <w:ind w:left="5447" w:hanging="360"/>
      </w:pPr>
    </w:lvl>
    <w:lvl w:ilvl="7" w:tplc="04150019">
      <w:start w:val="1"/>
      <w:numFmt w:val="lowerLetter"/>
      <w:lvlText w:val="%8."/>
      <w:lvlJc w:val="left"/>
      <w:pPr>
        <w:ind w:left="6167" w:hanging="360"/>
      </w:pPr>
    </w:lvl>
    <w:lvl w:ilvl="8" w:tplc="0415001B">
      <w:start w:val="1"/>
      <w:numFmt w:val="lowerRoman"/>
      <w:lvlText w:val="%9."/>
      <w:lvlJc w:val="right"/>
      <w:pPr>
        <w:ind w:left="6887" w:hanging="180"/>
      </w:pPr>
    </w:lvl>
  </w:abstractNum>
  <w:abstractNum w:abstractNumId="12" w15:restartNumberingAfterBreak="0">
    <w:nsid w:val="2E1F0B7E"/>
    <w:multiLevelType w:val="hybridMultilevel"/>
    <w:tmpl w:val="4614E2B4"/>
    <w:lvl w:ilvl="0" w:tplc="F4C014F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3" w15:restartNumberingAfterBreak="0">
    <w:nsid w:val="2ED554EB"/>
    <w:multiLevelType w:val="hybridMultilevel"/>
    <w:tmpl w:val="3790D86A"/>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4" w15:restartNumberingAfterBreak="0">
    <w:nsid w:val="33A03A0F"/>
    <w:multiLevelType w:val="hybridMultilevel"/>
    <w:tmpl w:val="2B1EA2BC"/>
    <w:lvl w:ilvl="0" w:tplc="94FE507E">
      <w:start w:val="1"/>
      <w:numFmt w:val="decimal"/>
      <w:lvlText w:val="%1."/>
      <w:lvlJc w:val="left"/>
      <w:pPr>
        <w:ind w:left="501" w:hanging="360"/>
      </w:pPr>
      <w:rPr>
        <w:rFonts w:ascii="Calibri" w:eastAsia="Calibri" w:hAnsi="Calibri" w:cs="Calibri" w:hint="default"/>
        <w:b w:val="0"/>
        <w:bCs w:val="0"/>
        <w:i w:val="0"/>
        <w:iCs w:val="0"/>
        <w:spacing w:val="-1"/>
        <w:w w:val="99"/>
        <w:sz w:val="20"/>
        <w:szCs w:val="20"/>
        <w:lang w:val="pl-PL" w:eastAsia="en-US" w:bidi="ar-SA"/>
      </w:rPr>
    </w:lvl>
    <w:lvl w:ilvl="1" w:tplc="87A8CFF4">
      <w:numFmt w:val="bullet"/>
      <w:lvlText w:val="•"/>
      <w:lvlJc w:val="left"/>
      <w:pPr>
        <w:ind w:left="1399" w:hanging="360"/>
      </w:pPr>
      <w:rPr>
        <w:lang w:val="pl-PL" w:eastAsia="en-US" w:bidi="ar-SA"/>
      </w:rPr>
    </w:lvl>
    <w:lvl w:ilvl="2" w:tplc="69B85040">
      <w:numFmt w:val="bullet"/>
      <w:lvlText w:val="•"/>
      <w:lvlJc w:val="left"/>
      <w:pPr>
        <w:ind w:left="2299" w:hanging="360"/>
      </w:pPr>
      <w:rPr>
        <w:lang w:val="pl-PL" w:eastAsia="en-US" w:bidi="ar-SA"/>
      </w:rPr>
    </w:lvl>
    <w:lvl w:ilvl="3" w:tplc="3A38CEF0">
      <w:numFmt w:val="bullet"/>
      <w:lvlText w:val="•"/>
      <w:lvlJc w:val="left"/>
      <w:pPr>
        <w:ind w:left="3199" w:hanging="360"/>
      </w:pPr>
      <w:rPr>
        <w:lang w:val="pl-PL" w:eastAsia="en-US" w:bidi="ar-SA"/>
      </w:rPr>
    </w:lvl>
    <w:lvl w:ilvl="4" w:tplc="5DDA04EA">
      <w:numFmt w:val="bullet"/>
      <w:lvlText w:val="•"/>
      <w:lvlJc w:val="left"/>
      <w:pPr>
        <w:ind w:left="4099" w:hanging="360"/>
      </w:pPr>
      <w:rPr>
        <w:lang w:val="pl-PL" w:eastAsia="en-US" w:bidi="ar-SA"/>
      </w:rPr>
    </w:lvl>
    <w:lvl w:ilvl="5" w:tplc="FB48C6BA">
      <w:numFmt w:val="bullet"/>
      <w:lvlText w:val="•"/>
      <w:lvlJc w:val="left"/>
      <w:pPr>
        <w:ind w:left="4999" w:hanging="360"/>
      </w:pPr>
      <w:rPr>
        <w:lang w:val="pl-PL" w:eastAsia="en-US" w:bidi="ar-SA"/>
      </w:rPr>
    </w:lvl>
    <w:lvl w:ilvl="6" w:tplc="80B62F76">
      <w:numFmt w:val="bullet"/>
      <w:lvlText w:val="•"/>
      <w:lvlJc w:val="left"/>
      <w:pPr>
        <w:ind w:left="5899" w:hanging="360"/>
      </w:pPr>
      <w:rPr>
        <w:lang w:val="pl-PL" w:eastAsia="en-US" w:bidi="ar-SA"/>
      </w:rPr>
    </w:lvl>
    <w:lvl w:ilvl="7" w:tplc="3D66EB1A">
      <w:numFmt w:val="bullet"/>
      <w:lvlText w:val="•"/>
      <w:lvlJc w:val="left"/>
      <w:pPr>
        <w:ind w:left="6798" w:hanging="360"/>
      </w:pPr>
      <w:rPr>
        <w:lang w:val="pl-PL" w:eastAsia="en-US" w:bidi="ar-SA"/>
      </w:rPr>
    </w:lvl>
    <w:lvl w:ilvl="8" w:tplc="C262C4CE">
      <w:numFmt w:val="bullet"/>
      <w:lvlText w:val="•"/>
      <w:lvlJc w:val="left"/>
      <w:pPr>
        <w:ind w:left="7698" w:hanging="360"/>
      </w:pPr>
      <w:rPr>
        <w:lang w:val="pl-PL" w:eastAsia="en-US" w:bidi="ar-SA"/>
      </w:rPr>
    </w:lvl>
  </w:abstractNum>
  <w:abstractNum w:abstractNumId="15" w15:restartNumberingAfterBreak="0">
    <w:nsid w:val="345A20BA"/>
    <w:multiLevelType w:val="hybridMultilevel"/>
    <w:tmpl w:val="118A2F42"/>
    <w:lvl w:ilvl="0" w:tplc="74EC044C">
      <w:start w:val="1"/>
      <w:numFmt w:val="decimal"/>
      <w:lvlText w:val="%1."/>
      <w:lvlJc w:val="left"/>
      <w:pPr>
        <w:ind w:left="0" w:firstLine="0"/>
      </w:pPr>
      <w:rPr>
        <w:rFonts w:ascii="Calibri" w:eastAsia="Calibri" w:hAnsi="Calibri" w:cs="Calibri" w:hint="default"/>
        <w:b w:val="0"/>
        <w:bCs w:val="0"/>
        <w:i w:val="0"/>
        <w:iCs w:val="0"/>
        <w:spacing w:val="-1"/>
        <w:w w:val="99"/>
        <w:sz w:val="22"/>
        <w:szCs w:val="22"/>
        <w:lang w:val="pl-PL" w:eastAsia="en-US" w:bidi="ar-SA"/>
      </w:rPr>
    </w:lvl>
    <w:lvl w:ilvl="1" w:tplc="FFFFFFFF">
      <w:numFmt w:val="decimal"/>
      <w:lvlText w:val=""/>
      <w:lvlJc w:val="left"/>
      <w:pPr>
        <w:ind w:left="0" w:firstLine="0"/>
      </w:pPr>
    </w:lvl>
    <w:lvl w:ilvl="2" w:tplc="FFFFFFFF">
      <w:numFmt w:val="decimal"/>
      <w:lvlText w:val=""/>
      <w:lvlJc w:val="left"/>
      <w:pPr>
        <w:ind w:left="0" w:firstLine="0"/>
      </w:pPr>
    </w:lvl>
    <w:lvl w:ilvl="3" w:tplc="FFFFFFFF">
      <w:numFmt w:val="decimal"/>
      <w:lvlText w:val=""/>
      <w:lvlJc w:val="left"/>
      <w:pPr>
        <w:ind w:left="0" w:firstLine="0"/>
      </w:pPr>
    </w:lvl>
    <w:lvl w:ilvl="4" w:tplc="FFFFFFFF">
      <w:numFmt w:val="decimal"/>
      <w:lvlText w:val=""/>
      <w:lvlJc w:val="left"/>
      <w:pPr>
        <w:ind w:left="0" w:firstLine="0"/>
      </w:pPr>
    </w:lvl>
    <w:lvl w:ilvl="5" w:tplc="FFFFFFFF">
      <w:numFmt w:val="decimal"/>
      <w:lvlText w:val=""/>
      <w:lvlJc w:val="left"/>
      <w:pPr>
        <w:ind w:left="0" w:firstLine="0"/>
      </w:pPr>
    </w:lvl>
    <w:lvl w:ilvl="6" w:tplc="FFFFFFFF">
      <w:numFmt w:val="decimal"/>
      <w:lvlText w:val=""/>
      <w:lvlJc w:val="left"/>
      <w:pPr>
        <w:ind w:left="0" w:firstLine="0"/>
      </w:pPr>
    </w:lvl>
    <w:lvl w:ilvl="7" w:tplc="FFFFFFFF">
      <w:numFmt w:val="decimal"/>
      <w:lvlText w:val=""/>
      <w:lvlJc w:val="left"/>
      <w:pPr>
        <w:ind w:left="0" w:firstLine="0"/>
      </w:pPr>
    </w:lvl>
    <w:lvl w:ilvl="8" w:tplc="FFFFFFFF">
      <w:numFmt w:val="decimal"/>
      <w:lvlText w:val=""/>
      <w:lvlJc w:val="left"/>
      <w:pPr>
        <w:ind w:left="0" w:firstLine="0"/>
      </w:pPr>
    </w:lvl>
  </w:abstractNum>
  <w:abstractNum w:abstractNumId="16" w15:restartNumberingAfterBreak="0">
    <w:nsid w:val="3BF90250"/>
    <w:multiLevelType w:val="hybridMultilevel"/>
    <w:tmpl w:val="C96E1678"/>
    <w:lvl w:ilvl="0" w:tplc="41B895AA">
      <w:start w:val="1"/>
      <w:numFmt w:val="decimal"/>
      <w:lvlText w:val="%1."/>
      <w:lvlJc w:val="left"/>
      <w:pPr>
        <w:ind w:left="720" w:hanging="360"/>
      </w:pPr>
      <w:rPr>
        <w:rFonts w:ascii="Calibri" w:eastAsia="Calibri" w:hAnsi="Calibri" w:cs="Calibri" w:hint="default"/>
        <w:b w:val="0"/>
        <w:bCs w:val="0"/>
        <w:i w:val="0"/>
        <w:iCs w:val="0"/>
        <w:spacing w:val="-1"/>
        <w:w w:val="99"/>
        <w:sz w:val="22"/>
        <w:szCs w:val="22"/>
        <w:lang w:val="pl-PL" w:eastAsia="en-US" w:bidi="ar-SA"/>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3EF20E65"/>
    <w:multiLevelType w:val="hybridMultilevel"/>
    <w:tmpl w:val="74684564"/>
    <w:lvl w:ilvl="0" w:tplc="A014A8A0">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18" w15:restartNumberingAfterBreak="0">
    <w:nsid w:val="52AF5D6C"/>
    <w:multiLevelType w:val="hybridMultilevel"/>
    <w:tmpl w:val="19762D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9" w15:restartNumberingAfterBreak="0">
    <w:nsid w:val="550A2D11"/>
    <w:multiLevelType w:val="hybridMultilevel"/>
    <w:tmpl w:val="465C9474"/>
    <w:lvl w:ilvl="0" w:tplc="0415000F">
      <w:start w:val="1"/>
      <w:numFmt w:val="decimal"/>
      <w:lvlText w:val="%1."/>
      <w:lvlJc w:val="left"/>
      <w:pPr>
        <w:ind w:left="1919" w:hanging="360"/>
      </w:pPr>
    </w:lvl>
    <w:lvl w:ilvl="1" w:tplc="04150019" w:tentative="1">
      <w:start w:val="1"/>
      <w:numFmt w:val="lowerLetter"/>
      <w:lvlText w:val="%2."/>
      <w:lvlJc w:val="left"/>
      <w:pPr>
        <w:ind w:left="2565" w:hanging="360"/>
      </w:pPr>
    </w:lvl>
    <w:lvl w:ilvl="2" w:tplc="0415001B" w:tentative="1">
      <w:start w:val="1"/>
      <w:numFmt w:val="lowerRoman"/>
      <w:lvlText w:val="%3."/>
      <w:lvlJc w:val="right"/>
      <w:pPr>
        <w:ind w:left="3285" w:hanging="180"/>
      </w:pPr>
    </w:lvl>
    <w:lvl w:ilvl="3" w:tplc="0415000F" w:tentative="1">
      <w:start w:val="1"/>
      <w:numFmt w:val="decimal"/>
      <w:lvlText w:val="%4."/>
      <w:lvlJc w:val="left"/>
      <w:pPr>
        <w:ind w:left="4005" w:hanging="360"/>
      </w:pPr>
    </w:lvl>
    <w:lvl w:ilvl="4" w:tplc="04150019" w:tentative="1">
      <w:start w:val="1"/>
      <w:numFmt w:val="lowerLetter"/>
      <w:lvlText w:val="%5."/>
      <w:lvlJc w:val="left"/>
      <w:pPr>
        <w:ind w:left="4725" w:hanging="360"/>
      </w:pPr>
    </w:lvl>
    <w:lvl w:ilvl="5" w:tplc="0415001B" w:tentative="1">
      <w:start w:val="1"/>
      <w:numFmt w:val="lowerRoman"/>
      <w:lvlText w:val="%6."/>
      <w:lvlJc w:val="right"/>
      <w:pPr>
        <w:ind w:left="5445" w:hanging="180"/>
      </w:pPr>
    </w:lvl>
    <w:lvl w:ilvl="6" w:tplc="0415000F" w:tentative="1">
      <w:start w:val="1"/>
      <w:numFmt w:val="decimal"/>
      <w:lvlText w:val="%7."/>
      <w:lvlJc w:val="left"/>
      <w:pPr>
        <w:ind w:left="6165" w:hanging="360"/>
      </w:pPr>
    </w:lvl>
    <w:lvl w:ilvl="7" w:tplc="04150019" w:tentative="1">
      <w:start w:val="1"/>
      <w:numFmt w:val="lowerLetter"/>
      <w:lvlText w:val="%8."/>
      <w:lvlJc w:val="left"/>
      <w:pPr>
        <w:ind w:left="6885" w:hanging="360"/>
      </w:pPr>
    </w:lvl>
    <w:lvl w:ilvl="8" w:tplc="0415001B" w:tentative="1">
      <w:start w:val="1"/>
      <w:numFmt w:val="lowerRoman"/>
      <w:lvlText w:val="%9."/>
      <w:lvlJc w:val="right"/>
      <w:pPr>
        <w:ind w:left="7605" w:hanging="180"/>
      </w:pPr>
    </w:lvl>
  </w:abstractNum>
  <w:abstractNum w:abstractNumId="20" w15:restartNumberingAfterBreak="0">
    <w:nsid w:val="63FB52F4"/>
    <w:multiLevelType w:val="hybridMultilevel"/>
    <w:tmpl w:val="533C828A"/>
    <w:lvl w:ilvl="0" w:tplc="2E2A6254">
      <w:start w:val="1"/>
      <w:numFmt w:val="decimal"/>
      <w:lvlText w:val="%1."/>
      <w:lvlJc w:val="left"/>
      <w:pPr>
        <w:ind w:left="501" w:hanging="360"/>
      </w:pPr>
      <w:rPr>
        <w:rFonts w:ascii="Calibri" w:eastAsia="Calibri" w:hAnsi="Calibri" w:cs="Calibri" w:hint="default"/>
        <w:b w:val="0"/>
        <w:bCs w:val="0"/>
        <w:i w:val="0"/>
        <w:iCs w:val="0"/>
        <w:spacing w:val="-1"/>
        <w:w w:val="99"/>
        <w:sz w:val="22"/>
        <w:szCs w:val="22"/>
        <w:lang w:val="pl-PL" w:eastAsia="en-US" w:bidi="ar-SA"/>
      </w:rPr>
    </w:lvl>
    <w:lvl w:ilvl="1" w:tplc="6100D5BA">
      <w:start w:val="1"/>
      <w:numFmt w:val="lowerLetter"/>
      <w:lvlText w:val="%2)"/>
      <w:lvlJc w:val="left"/>
      <w:pPr>
        <w:ind w:left="861" w:hanging="360"/>
      </w:pPr>
      <w:rPr>
        <w:rFonts w:ascii="Calibri" w:eastAsia="Calibri" w:hAnsi="Calibri" w:cs="Calibri" w:hint="default"/>
        <w:b w:val="0"/>
        <w:bCs w:val="0"/>
        <w:i w:val="0"/>
        <w:iCs w:val="0"/>
        <w:spacing w:val="0"/>
        <w:w w:val="99"/>
        <w:sz w:val="22"/>
        <w:szCs w:val="22"/>
        <w:lang w:val="pl-PL" w:eastAsia="en-US" w:bidi="ar-SA"/>
      </w:rPr>
    </w:lvl>
    <w:lvl w:ilvl="2" w:tplc="62E08986">
      <w:numFmt w:val="bullet"/>
      <w:lvlText w:val="•"/>
      <w:lvlJc w:val="left"/>
      <w:pPr>
        <w:ind w:left="1819" w:hanging="360"/>
      </w:pPr>
      <w:rPr>
        <w:lang w:val="pl-PL" w:eastAsia="en-US" w:bidi="ar-SA"/>
      </w:rPr>
    </w:lvl>
    <w:lvl w:ilvl="3" w:tplc="61465660">
      <w:numFmt w:val="bullet"/>
      <w:lvlText w:val="•"/>
      <w:lvlJc w:val="left"/>
      <w:pPr>
        <w:ind w:left="2779" w:hanging="360"/>
      </w:pPr>
      <w:rPr>
        <w:lang w:val="pl-PL" w:eastAsia="en-US" w:bidi="ar-SA"/>
      </w:rPr>
    </w:lvl>
    <w:lvl w:ilvl="4" w:tplc="2A927864">
      <w:numFmt w:val="bullet"/>
      <w:lvlText w:val="•"/>
      <w:lvlJc w:val="left"/>
      <w:pPr>
        <w:ind w:left="3739" w:hanging="360"/>
      </w:pPr>
      <w:rPr>
        <w:lang w:val="pl-PL" w:eastAsia="en-US" w:bidi="ar-SA"/>
      </w:rPr>
    </w:lvl>
    <w:lvl w:ilvl="5" w:tplc="21806EDC">
      <w:numFmt w:val="bullet"/>
      <w:lvlText w:val="•"/>
      <w:lvlJc w:val="left"/>
      <w:pPr>
        <w:ind w:left="4699" w:hanging="360"/>
      </w:pPr>
      <w:rPr>
        <w:lang w:val="pl-PL" w:eastAsia="en-US" w:bidi="ar-SA"/>
      </w:rPr>
    </w:lvl>
    <w:lvl w:ilvl="6" w:tplc="81C011A6">
      <w:numFmt w:val="bullet"/>
      <w:lvlText w:val="•"/>
      <w:lvlJc w:val="left"/>
      <w:pPr>
        <w:ind w:left="5659" w:hanging="360"/>
      </w:pPr>
      <w:rPr>
        <w:lang w:val="pl-PL" w:eastAsia="en-US" w:bidi="ar-SA"/>
      </w:rPr>
    </w:lvl>
    <w:lvl w:ilvl="7" w:tplc="657E0ADC">
      <w:numFmt w:val="bullet"/>
      <w:lvlText w:val="•"/>
      <w:lvlJc w:val="left"/>
      <w:pPr>
        <w:ind w:left="6618" w:hanging="360"/>
      </w:pPr>
      <w:rPr>
        <w:lang w:val="pl-PL" w:eastAsia="en-US" w:bidi="ar-SA"/>
      </w:rPr>
    </w:lvl>
    <w:lvl w:ilvl="8" w:tplc="E21E2B02">
      <w:numFmt w:val="bullet"/>
      <w:lvlText w:val="•"/>
      <w:lvlJc w:val="left"/>
      <w:pPr>
        <w:ind w:left="7578" w:hanging="360"/>
      </w:pPr>
      <w:rPr>
        <w:lang w:val="pl-PL" w:eastAsia="en-US" w:bidi="ar-SA"/>
      </w:rPr>
    </w:lvl>
  </w:abstractNum>
  <w:abstractNum w:abstractNumId="21" w15:restartNumberingAfterBreak="0">
    <w:nsid w:val="74C62765"/>
    <w:multiLevelType w:val="hybridMultilevel"/>
    <w:tmpl w:val="0C32571C"/>
    <w:lvl w:ilvl="0" w:tplc="245C3D64">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2" w15:restartNumberingAfterBreak="0">
    <w:nsid w:val="75EB0901"/>
    <w:multiLevelType w:val="hybridMultilevel"/>
    <w:tmpl w:val="4614E2B4"/>
    <w:lvl w:ilvl="0" w:tplc="F4C014FC">
      <w:start w:val="1"/>
      <w:numFmt w:val="upperRoman"/>
      <w:lvlText w:val="%1."/>
      <w:lvlJc w:val="left"/>
      <w:pPr>
        <w:ind w:left="1080" w:hanging="72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3" w15:restartNumberingAfterBreak="0">
    <w:nsid w:val="77AE2026"/>
    <w:multiLevelType w:val="hybridMultilevel"/>
    <w:tmpl w:val="19762DD6"/>
    <w:lvl w:ilvl="0" w:tplc="04150017">
      <w:start w:val="1"/>
      <w:numFmt w:val="lowerLetter"/>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79614419"/>
    <w:multiLevelType w:val="hybridMultilevel"/>
    <w:tmpl w:val="58682028"/>
    <w:lvl w:ilvl="0" w:tplc="13F01AAA">
      <w:start w:val="1"/>
      <w:numFmt w:val="decimal"/>
      <w:lvlText w:val="%1."/>
      <w:lvlJc w:val="left"/>
      <w:pPr>
        <w:ind w:left="501" w:hanging="360"/>
      </w:pPr>
      <w:rPr>
        <w:rFonts w:ascii="Calibri" w:eastAsia="Calibri" w:hAnsi="Calibri" w:cs="Calibri" w:hint="default"/>
        <w:b w:val="0"/>
        <w:bCs w:val="0"/>
        <w:i w:val="0"/>
        <w:iCs w:val="0"/>
        <w:spacing w:val="-1"/>
        <w:w w:val="99"/>
        <w:sz w:val="20"/>
        <w:szCs w:val="20"/>
        <w:lang w:val="pl-PL" w:eastAsia="en-US" w:bidi="ar-SA"/>
      </w:rPr>
    </w:lvl>
    <w:lvl w:ilvl="1" w:tplc="46A2245E">
      <w:numFmt w:val="bullet"/>
      <w:lvlText w:val="•"/>
      <w:lvlJc w:val="left"/>
      <w:pPr>
        <w:ind w:left="1399" w:hanging="360"/>
      </w:pPr>
      <w:rPr>
        <w:lang w:val="pl-PL" w:eastAsia="en-US" w:bidi="ar-SA"/>
      </w:rPr>
    </w:lvl>
    <w:lvl w:ilvl="2" w:tplc="8B4ED31C">
      <w:numFmt w:val="bullet"/>
      <w:lvlText w:val="•"/>
      <w:lvlJc w:val="left"/>
      <w:pPr>
        <w:ind w:left="2299" w:hanging="360"/>
      </w:pPr>
      <w:rPr>
        <w:lang w:val="pl-PL" w:eastAsia="en-US" w:bidi="ar-SA"/>
      </w:rPr>
    </w:lvl>
    <w:lvl w:ilvl="3" w:tplc="7D640D9E">
      <w:numFmt w:val="bullet"/>
      <w:lvlText w:val="•"/>
      <w:lvlJc w:val="left"/>
      <w:pPr>
        <w:ind w:left="3199" w:hanging="360"/>
      </w:pPr>
      <w:rPr>
        <w:lang w:val="pl-PL" w:eastAsia="en-US" w:bidi="ar-SA"/>
      </w:rPr>
    </w:lvl>
    <w:lvl w:ilvl="4" w:tplc="A740B970">
      <w:numFmt w:val="bullet"/>
      <w:lvlText w:val="•"/>
      <w:lvlJc w:val="left"/>
      <w:pPr>
        <w:ind w:left="4099" w:hanging="360"/>
      </w:pPr>
      <w:rPr>
        <w:lang w:val="pl-PL" w:eastAsia="en-US" w:bidi="ar-SA"/>
      </w:rPr>
    </w:lvl>
    <w:lvl w:ilvl="5" w:tplc="7B10A0A4">
      <w:numFmt w:val="bullet"/>
      <w:lvlText w:val="•"/>
      <w:lvlJc w:val="left"/>
      <w:pPr>
        <w:ind w:left="4999" w:hanging="360"/>
      </w:pPr>
      <w:rPr>
        <w:lang w:val="pl-PL" w:eastAsia="en-US" w:bidi="ar-SA"/>
      </w:rPr>
    </w:lvl>
    <w:lvl w:ilvl="6" w:tplc="30F4732E">
      <w:numFmt w:val="bullet"/>
      <w:lvlText w:val="•"/>
      <w:lvlJc w:val="left"/>
      <w:pPr>
        <w:ind w:left="5899" w:hanging="360"/>
      </w:pPr>
      <w:rPr>
        <w:lang w:val="pl-PL" w:eastAsia="en-US" w:bidi="ar-SA"/>
      </w:rPr>
    </w:lvl>
    <w:lvl w:ilvl="7" w:tplc="418C1D52">
      <w:numFmt w:val="bullet"/>
      <w:lvlText w:val="•"/>
      <w:lvlJc w:val="left"/>
      <w:pPr>
        <w:ind w:left="6798" w:hanging="360"/>
      </w:pPr>
      <w:rPr>
        <w:lang w:val="pl-PL" w:eastAsia="en-US" w:bidi="ar-SA"/>
      </w:rPr>
    </w:lvl>
    <w:lvl w:ilvl="8" w:tplc="2DCA0DD2">
      <w:numFmt w:val="bullet"/>
      <w:lvlText w:val="•"/>
      <w:lvlJc w:val="left"/>
      <w:pPr>
        <w:ind w:left="7698" w:hanging="360"/>
      </w:pPr>
      <w:rPr>
        <w:lang w:val="pl-PL" w:eastAsia="en-US" w:bidi="ar-SA"/>
      </w:rPr>
    </w:lvl>
  </w:abstractNum>
  <w:abstractNum w:abstractNumId="25" w15:restartNumberingAfterBreak="0">
    <w:nsid w:val="7B930831"/>
    <w:multiLevelType w:val="hybridMultilevel"/>
    <w:tmpl w:val="F738DCFE"/>
    <w:lvl w:ilvl="0" w:tplc="74E0495A">
      <w:start w:val="1"/>
      <w:numFmt w:val="decimal"/>
      <w:lvlText w:val="%1."/>
      <w:lvlJc w:val="left"/>
      <w:pPr>
        <w:ind w:left="501" w:hanging="360"/>
      </w:pPr>
      <w:rPr>
        <w:rFonts w:ascii="Calibri" w:eastAsia="Calibri" w:hAnsi="Calibri" w:cs="Calibri" w:hint="default"/>
        <w:b w:val="0"/>
        <w:bCs w:val="0"/>
        <w:i w:val="0"/>
        <w:iCs w:val="0"/>
        <w:spacing w:val="-1"/>
        <w:w w:val="99"/>
        <w:sz w:val="20"/>
        <w:szCs w:val="20"/>
        <w:lang w:val="pl-PL" w:eastAsia="en-US" w:bidi="ar-SA"/>
      </w:rPr>
    </w:lvl>
    <w:lvl w:ilvl="1" w:tplc="77685CF8">
      <w:numFmt w:val="bullet"/>
      <w:lvlText w:val="•"/>
      <w:lvlJc w:val="left"/>
      <w:pPr>
        <w:ind w:left="1399" w:hanging="360"/>
      </w:pPr>
      <w:rPr>
        <w:lang w:val="pl-PL" w:eastAsia="en-US" w:bidi="ar-SA"/>
      </w:rPr>
    </w:lvl>
    <w:lvl w:ilvl="2" w:tplc="0588A83A">
      <w:numFmt w:val="bullet"/>
      <w:lvlText w:val="•"/>
      <w:lvlJc w:val="left"/>
      <w:pPr>
        <w:ind w:left="2299" w:hanging="360"/>
      </w:pPr>
      <w:rPr>
        <w:lang w:val="pl-PL" w:eastAsia="en-US" w:bidi="ar-SA"/>
      </w:rPr>
    </w:lvl>
    <w:lvl w:ilvl="3" w:tplc="39F4B26C">
      <w:numFmt w:val="bullet"/>
      <w:lvlText w:val="•"/>
      <w:lvlJc w:val="left"/>
      <w:pPr>
        <w:ind w:left="3199" w:hanging="360"/>
      </w:pPr>
      <w:rPr>
        <w:lang w:val="pl-PL" w:eastAsia="en-US" w:bidi="ar-SA"/>
      </w:rPr>
    </w:lvl>
    <w:lvl w:ilvl="4" w:tplc="521C91BE">
      <w:numFmt w:val="bullet"/>
      <w:lvlText w:val="•"/>
      <w:lvlJc w:val="left"/>
      <w:pPr>
        <w:ind w:left="4099" w:hanging="360"/>
      </w:pPr>
      <w:rPr>
        <w:lang w:val="pl-PL" w:eastAsia="en-US" w:bidi="ar-SA"/>
      </w:rPr>
    </w:lvl>
    <w:lvl w:ilvl="5" w:tplc="9FE00176">
      <w:numFmt w:val="bullet"/>
      <w:lvlText w:val="•"/>
      <w:lvlJc w:val="left"/>
      <w:pPr>
        <w:ind w:left="4999" w:hanging="360"/>
      </w:pPr>
      <w:rPr>
        <w:lang w:val="pl-PL" w:eastAsia="en-US" w:bidi="ar-SA"/>
      </w:rPr>
    </w:lvl>
    <w:lvl w:ilvl="6" w:tplc="5D307AB6">
      <w:numFmt w:val="bullet"/>
      <w:lvlText w:val="•"/>
      <w:lvlJc w:val="left"/>
      <w:pPr>
        <w:ind w:left="5899" w:hanging="360"/>
      </w:pPr>
      <w:rPr>
        <w:lang w:val="pl-PL" w:eastAsia="en-US" w:bidi="ar-SA"/>
      </w:rPr>
    </w:lvl>
    <w:lvl w:ilvl="7" w:tplc="FA729F08">
      <w:numFmt w:val="bullet"/>
      <w:lvlText w:val="•"/>
      <w:lvlJc w:val="left"/>
      <w:pPr>
        <w:ind w:left="6798" w:hanging="360"/>
      </w:pPr>
      <w:rPr>
        <w:lang w:val="pl-PL" w:eastAsia="en-US" w:bidi="ar-SA"/>
      </w:rPr>
    </w:lvl>
    <w:lvl w:ilvl="8" w:tplc="713CAAC6">
      <w:numFmt w:val="bullet"/>
      <w:lvlText w:val="•"/>
      <w:lvlJc w:val="left"/>
      <w:pPr>
        <w:ind w:left="7698" w:hanging="360"/>
      </w:pPr>
      <w:rPr>
        <w:lang w:val="pl-PL" w:eastAsia="en-US" w:bidi="ar-SA"/>
      </w:rPr>
    </w:lvl>
  </w:abstractNum>
  <w:num w:numId="1" w16cid:durableId="21215778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534264195">
    <w:abstractNumId w:val="19"/>
  </w:num>
  <w:num w:numId="3" w16cid:durableId="12436877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41527806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43793405">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844511489">
    <w:abstractNumId w:val="21"/>
  </w:num>
  <w:num w:numId="7" w16cid:durableId="46054163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668094843">
    <w:abstractNumId w:val="15"/>
    <w:lvlOverride w:ilvl="0">
      <w:startOverride w:val="1"/>
    </w:lvlOverride>
    <w:lvlOverride w:ilvl="1"/>
    <w:lvlOverride w:ilvl="2"/>
    <w:lvlOverride w:ilvl="3"/>
    <w:lvlOverride w:ilvl="4"/>
    <w:lvlOverride w:ilvl="5"/>
    <w:lvlOverride w:ilvl="6"/>
    <w:lvlOverride w:ilvl="7"/>
    <w:lvlOverride w:ilvl="8"/>
  </w:num>
  <w:num w:numId="9" w16cid:durableId="404954522">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10" w16cid:durableId="116533572">
    <w:abstractNumId w:val="5"/>
    <w:lvlOverride w:ilvl="0">
      <w:startOverride w:val="1"/>
    </w:lvlOverride>
    <w:lvlOverride w:ilvl="1"/>
    <w:lvlOverride w:ilvl="2"/>
    <w:lvlOverride w:ilvl="3"/>
    <w:lvlOverride w:ilvl="4"/>
    <w:lvlOverride w:ilvl="5"/>
    <w:lvlOverride w:ilvl="6"/>
    <w:lvlOverride w:ilvl="7"/>
    <w:lvlOverride w:ilvl="8"/>
  </w:num>
  <w:num w:numId="11" w16cid:durableId="15048911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7286061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209269839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40715664">
    <w:abstractNumId w:val="11"/>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906494931">
    <w:abstractNumId w:val="12"/>
  </w:num>
  <w:num w:numId="16" w16cid:durableId="595291002">
    <w:abstractNumId w:val="22"/>
  </w:num>
  <w:num w:numId="17" w16cid:durableId="106695293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7763767">
    <w:abstractNumId w:val="2"/>
  </w:num>
  <w:num w:numId="19" w16cid:durableId="78602869">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768433610">
    <w:abstractNumId w:val="23"/>
  </w:num>
  <w:num w:numId="21" w16cid:durableId="282537362">
    <w:abstractNumId w:val="18"/>
  </w:num>
  <w:num w:numId="22" w16cid:durableId="48558775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525363725">
    <w:abstractNumId w:val="24"/>
    <w:lvlOverride w:ilvl="0">
      <w:startOverride w:val="1"/>
    </w:lvlOverride>
    <w:lvlOverride w:ilvl="1"/>
    <w:lvlOverride w:ilvl="2"/>
    <w:lvlOverride w:ilvl="3"/>
    <w:lvlOverride w:ilvl="4"/>
    <w:lvlOverride w:ilvl="5"/>
    <w:lvlOverride w:ilvl="6"/>
    <w:lvlOverride w:ilvl="7"/>
    <w:lvlOverride w:ilvl="8"/>
  </w:num>
  <w:num w:numId="24" w16cid:durableId="1207375338">
    <w:abstractNumId w:val="25"/>
    <w:lvlOverride w:ilvl="0">
      <w:startOverride w:val="1"/>
    </w:lvlOverride>
    <w:lvlOverride w:ilvl="1"/>
    <w:lvlOverride w:ilvl="2"/>
    <w:lvlOverride w:ilvl="3"/>
    <w:lvlOverride w:ilvl="4"/>
    <w:lvlOverride w:ilvl="5"/>
    <w:lvlOverride w:ilvl="6"/>
    <w:lvlOverride w:ilvl="7"/>
    <w:lvlOverride w:ilvl="8"/>
  </w:num>
  <w:num w:numId="25" w16cid:durableId="1798911185">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6" w16cid:durableId="2088771107">
    <w:abstractNumId w:val="3"/>
    <w:lvlOverride w:ilvl="0">
      <w:startOverride w:val="1"/>
    </w:lvlOverride>
    <w:lvlOverride w:ilvl="1"/>
    <w:lvlOverride w:ilvl="2"/>
    <w:lvlOverride w:ilvl="3"/>
    <w:lvlOverride w:ilvl="4"/>
    <w:lvlOverride w:ilvl="5"/>
    <w:lvlOverride w:ilvl="6"/>
    <w:lvlOverride w:ilvl="7"/>
    <w:lvlOverride w:ilvl="8"/>
  </w:num>
  <w:num w:numId="27" w16cid:durableId="420876977">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265841086">
    <w:abstractNumId w:val="14"/>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B51F8F"/>
    <w:rsid w:val="000A785C"/>
    <w:rsid w:val="001672D2"/>
    <w:rsid w:val="001752FA"/>
    <w:rsid w:val="001D78E6"/>
    <w:rsid w:val="002F27DF"/>
    <w:rsid w:val="003C139B"/>
    <w:rsid w:val="00461818"/>
    <w:rsid w:val="00544839"/>
    <w:rsid w:val="00561F74"/>
    <w:rsid w:val="005828BD"/>
    <w:rsid w:val="005A2D69"/>
    <w:rsid w:val="006330ED"/>
    <w:rsid w:val="00646C39"/>
    <w:rsid w:val="00664A62"/>
    <w:rsid w:val="00673015"/>
    <w:rsid w:val="006917AD"/>
    <w:rsid w:val="00762EAC"/>
    <w:rsid w:val="007B2888"/>
    <w:rsid w:val="007D77A5"/>
    <w:rsid w:val="00891AE8"/>
    <w:rsid w:val="00960229"/>
    <w:rsid w:val="00965619"/>
    <w:rsid w:val="0098438D"/>
    <w:rsid w:val="009F3B65"/>
    <w:rsid w:val="00A53F19"/>
    <w:rsid w:val="00AD7798"/>
    <w:rsid w:val="00B437C1"/>
    <w:rsid w:val="00B51F8F"/>
    <w:rsid w:val="00B541AC"/>
    <w:rsid w:val="00BD34EF"/>
    <w:rsid w:val="00CB42FD"/>
    <w:rsid w:val="00CE7BFB"/>
    <w:rsid w:val="00D25396"/>
    <w:rsid w:val="00E00E8C"/>
    <w:rsid w:val="00E8031F"/>
    <w:rsid w:val="00E963AB"/>
    <w:rsid w:val="00EA3912"/>
    <w:rsid w:val="00F44064"/>
    <w:rsid w:val="00FB1D85"/>
    <w:rsid w:val="00FB2E71"/>
    <w:rsid w:val="00FB47D3"/>
    <w:rsid w:val="00FE17E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4A4F61D"/>
  <w15:docId w15:val="{5825CFE2-3627-44DA-93AC-8CE3850998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B51F8F"/>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B51F8F"/>
  </w:style>
  <w:style w:type="paragraph" w:styleId="Stopka">
    <w:name w:val="footer"/>
    <w:basedOn w:val="Normalny"/>
    <w:link w:val="StopkaZnak"/>
    <w:uiPriority w:val="99"/>
    <w:unhideWhenUsed/>
    <w:rsid w:val="00B51F8F"/>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B51F8F"/>
  </w:style>
  <w:style w:type="table" w:styleId="Tabela-Siatka">
    <w:name w:val="Table Grid"/>
    <w:basedOn w:val="Standardowy"/>
    <w:uiPriority w:val="39"/>
    <w:rsid w:val="00B51F8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E963A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E963AB"/>
    <w:rPr>
      <w:rFonts w:ascii="Tahoma" w:hAnsi="Tahoma" w:cs="Tahoma"/>
      <w:sz w:val="16"/>
      <w:szCs w:val="16"/>
    </w:rPr>
  </w:style>
  <w:style w:type="paragraph" w:styleId="Akapitzlist">
    <w:name w:val="List Paragraph"/>
    <w:aliases w:val="List Paragraph,L1,Akapit z listą5,Numerowanie,Akapit z listą BS,Preambuła,Punkt 1.1,Wypunktowanie,maz_wyliczenie,opis dzialania,K-P_odwolanie,A_wyliczenie,Akapit z listą 1,Table of contents numbered,rzymską"/>
    <w:basedOn w:val="Normalny"/>
    <w:uiPriority w:val="34"/>
    <w:qFormat/>
    <w:rsid w:val="00FB1D85"/>
    <w:pPr>
      <w:spacing w:after="200" w:line="276" w:lineRule="auto"/>
      <w:ind w:left="720"/>
      <w:contextualSpacing/>
    </w:pPr>
  </w:style>
  <w:style w:type="paragraph" w:customStyle="1" w:styleId="Akapitzlist8">
    <w:name w:val="Akapit z listą8"/>
    <w:basedOn w:val="Normalny"/>
    <w:rsid w:val="001752FA"/>
    <w:pPr>
      <w:spacing w:after="200" w:line="276" w:lineRule="auto"/>
      <w:ind w:left="720"/>
      <w:contextualSpacing/>
    </w:pPr>
    <w:rPr>
      <w:rFonts w:ascii="Calibri" w:eastAsia="Times New Roman" w:hAnsi="Calibri" w:cs="Times New Roman"/>
      <w:lang w:eastAsia="pl-PL"/>
    </w:rPr>
  </w:style>
  <w:style w:type="paragraph" w:customStyle="1" w:styleId="Default">
    <w:name w:val="Default"/>
    <w:rsid w:val="003C139B"/>
    <w:pPr>
      <w:autoSpaceDE w:val="0"/>
      <w:autoSpaceDN w:val="0"/>
      <w:adjustRightInd w:val="0"/>
      <w:spacing w:after="0" w:line="240" w:lineRule="auto"/>
    </w:pPr>
    <w:rPr>
      <w:rFonts w:ascii="Arial" w:eastAsia="Calibri" w:hAnsi="Arial" w:cs="Arial"/>
      <w:color w:val="000000"/>
      <w:sz w:val="24"/>
      <w:szCs w:val="24"/>
      <w:lang w:eastAsia="pl-PL"/>
    </w:rPr>
  </w:style>
  <w:style w:type="character" w:styleId="Hipercze">
    <w:name w:val="Hyperlink"/>
    <w:uiPriority w:val="99"/>
    <w:semiHidden/>
    <w:unhideWhenUsed/>
    <w:rsid w:val="0098438D"/>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8</Pages>
  <Words>3233</Words>
  <Characters>19404</Characters>
  <Application>Microsoft Office Word</Application>
  <DocSecurity>0</DocSecurity>
  <Lines>161</Lines>
  <Paragraphs>45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22592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Katarzyna Nowak</dc:creator>
  <cp:lastModifiedBy>Anna Jakubowska</cp:lastModifiedBy>
  <cp:revision>34</cp:revision>
  <dcterms:created xsi:type="dcterms:W3CDTF">2025-06-10T07:44:00Z</dcterms:created>
  <dcterms:modified xsi:type="dcterms:W3CDTF">2025-07-29T05:55:00Z</dcterms:modified>
</cp:coreProperties>
</file>